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BE" w:rsidRDefault="000614BE" w:rsidP="000614BE">
      <w:pPr>
        <w:pStyle w:val="Default"/>
      </w:pPr>
    </w:p>
    <w:p w:rsidR="000614BE" w:rsidRPr="00D93552" w:rsidRDefault="000614BE" w:rsidP="003604D1">
      <w:pPr>
        <w:pStyle w:val="Default"/>
        <w:jc w:val="center"/>
        <w:rPr>
          <w:color w:val="7030A0"/>
          <w:sz w:val="28"/>
          <w:szCs w:val="28"/>
        </w:rPr>
      </w:pPr>
      <w:r w:rsidRPr="00D93552">
        <w:rPr>
          <w:b/>
          <w:bCs/>
          <w:color w:val="7030A0"/>
          <w:sz w:val="28"/>
          <w:szCs w:val="28"/>
        </w:rPr>
        <w:t>Сведения о реализуемых образовательных программах</w:t>
      </w:r>
    </w:p>
    <w:p w:rsidR="003604D1" w:rsidRDefault="003604D1" w:rsidP="000614BE">
      <w:pPr>
        <w:pStyle w:val="Default"/>
        <w:rPr>
          <w:sz w:val="28"/>
          <w:szCs w:val="28"/>
        </w:rPr>
      </w:pPr>
    </w:p>
    <w:p w:rsidR="003604D1" w:rsidRDefault="003604D1" w:rsidP="00D93552">
      <w:pPr>
        <w:pStyle w:val="a3"/>
        <w:ind w:firstLine="567"/>
        <w:jc w:val="both"/>
        <w:rPr>
          <w:sz w:val="28"/>
          <w:szCs w:val="28"/>
        </w:rPr>
      </w:pPr>
      <w:r w:rsidRPr="00D93552">
        <w:rPr>
          <w:b/>
          <w:sz w:val="28"/>
          <w:szCs w:val="28"/>
        </w:rPr>
        <w:t>Образовательная программа дошкольного образования</w:t>
      </w:r>
      <w:r w:rsidR="00D93552">
        <w:rPr>
          <w:sz w:val="28"/>
          <w:szCs w:val="28"/>
        </w:rPr>
        <w:t xml:space="preserve"> м</w:t>
      </w:r>
      <w:r w:rsidRPr="00AC7B38">
        <w:rPr>
          <w:sz w:val="28"/>
          <w:szCs w:val="28"/>
        </w:rPr>
        <w:t xml:space="preserve">униципального дошкольного образовательного учреждения </w:t>
      </w:r>
      <w:r>
        <w:rPr>
          <w:sz w:val="28"/>
          <w:szCs w:val="28"/>
        </w:rPr>
        <w:t xml:space="preserve">Центр развития ребенка – детский сад «Сказка» п. Ивня Белгородской области </w:t>
      </w:r>
      <w:r w:rsidRPr="00AC7B38">
        <w:rPr>
          <w:sz w:val="28"/>
          <w:szCs w:val="28"/>
        </w:rPr>
        <w:t xml:space="preserve"> (далее </w:t>
      </w:r>
      <w:bookmarkStart w:id="0" w:name="_Hlk132963676"/>
      <w:r w:rsidRPr="00AC7B38">
        <w:rPr>
          <w:sz w:val="28"/>
          <w:szCs w:val="28"/>
        </w:rPr>
        <w:t>Программа</w:t>
      </w:r>
      <w:bookmarkEnd w:id="0"/>
      <w:r w:rsidRPr="00AC7B38">
        <w:rPr>
          <w:sz w:val="28"/>
          <w:szCs w:val="28"/>
        </w:rPr>
        <w:t>) является образовательной программой дошкольного образования, разработанной в соответствии с Федеральной</w:t>
      </w:r>
      <w:r w:rsidRPr="00AC7B38">
        <w:rPr>
          <w:spacing w:val="1"/>
          <w:sz w:val="28"/>
          <w:szCs w:val="28"/>
        </w:rPr>
        <w:t xml:space="preserve"> </w:t>
      </w:r>
      <w:r w:rsidRPr="00AC7B38">
        <w:rPr>
          <w:sz w:val="28"/>
          <w:szCs w:val="28"/>
        </w:rPr>
        <w:t>образовательной</w:t>
      </w:r>
      <w:r w:rsidRPr="00AC7B38">
        <w:rPr>
          <w:spacing w:val="1"/>
          <w:sz w:val="28"/>
          <w:szCs w:val="28"/>
        </w:rPr>
        <w:t xml:space="preserve"> </w:t>
      </w:r>
      <w:r w:rsidRPr="00AC7B38">
        <w:rPr>
          <w:sz w:val="28"/>
          <w:szCs w:val="28"/>
        </w:rPr>
        <w:t>программой</w:t>
      </w:r>
      <w:r w:rsidRPr="00AC7B38">
        <w:rPr>
          <w:spacing w:val="-65"/>
          <w:sz w:val="28"/>
          <w:szCs w:val="28"/>
        </w:rPr>
        <w:t xml:space="preserve"> </w:t>
      </w:r>
      <w:r w:rsidRPr="00AC7B38">
        <w:rPr>
          <w:sz w:val="28"/>
          <w:szCs w:val="28"/>
        </w:rPr>
        <w:t>дошкольного</w:t>
      </w:r>
      <w:r w:rsidRPr="00AC7B38">
        <w:rPr>
          <w:spacing w:val="29"/>
          <w:sz w:val="28"/>
          <w:szCs w:val="28"/>
        </w:rPr>
        <w:t xml:space="preserve"> </w:t>
      </w:r>
      <w:r w:rsidRPr="00AC7B38">
        <w:rPr>
          <w:sz w:val="28"/>
          <w:szCs w:val="28"/>
        </w:rPr>
        <w:t xml:space="preserve">образования, утвержденной приказом Министерства просвещения Российской Федерации от 25 ноября 2022 г. № 1028 (далее – ФОП ДО),  Федеральным государственным образовательным стандартом дошкольного образования (Приказ № 1155 Министерства образования и науки Российской Федерации от 17 октября 2013 года) (далее – ФГОС ДО). </w:t>
      </w:r>
    </w:p>
    <w:p w:rsidR="00834782" w:rsidRPr="00AC7B38" w:rsidRDefault="00834782" w:rsidP="00834782">
      <w:pPr>
        <w:pStyle w:val="a3"/>
        <w:ind w:firstLine="709"/>
        <w:jc w:val="both"/>
        <w:rPr>
          <w:sz w:val="28"/>
          <w:szCs w:val="28"/>
        </w:rPr>
      </w:pPr>
      <w:r w:rsidRPr="00AC7B38">
        <w:rPr>
          <w:b/>
          <w:bCs/>
          <w:sz w:val="28"/>
          <w:szCs w:val="28"/>
        </w:rPr>
        <w:t>Целью</w:t>
      </w:r>
      <w:r w:rsidRPr="00AC7B38">
        <w:rPr>
          <w:sz w:val="28"/>
          <w:szCs w:val="28"/>
        </w:rPr>
        <w:t xml:space="preserve">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34782" w:rsidRDefault="00834782" w:rsidP="00834782">
      <w:pPr>
        <w:pStyle w:val="a3"/>
        <w:ind w:firstLine="709"/>
        <w:jc w:val="both"/>
        <w:rPr>
          <w:sz w:val="28"/>
          <w:szCs w:val="28"/>
        </w:rPr>
      </w:pPr>
      <w:r w:rsidRPr="00AC7B38">
        <w:rPr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человека.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D93552" w:rsidRPr="00AC7B38" w:rsidRDefault="00D93552" w:rsidP="00D93552">
      <w:pPr>
        <w:pStyle w:val="a3"/>
        <w:ind w:firstLine="567"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Нормативно-правовой основой для разработки Программы являются следующие нормативно-правовые документы: </w:t>
      </w:r>
    </w:p>
    <w:p w:rsidR="00D93552" w:rsidRPr="00AC7B38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Федеральный закон «Об образовании в Российской Федерации» от 29 декабря 2012 г. № 273-ФЗ; </w:t>
      </w:r>
    </w:p>
    <w:p w:rsidR="00D93552" w:rsidRPr="00AC7B38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Федеральный закон «О внесении изменений в Федеральный закон «Об образовании в Российской Федерации» от 31 июля 2020 г. № 304-ФЗ; </w:t>
      </w:r>
    </w:p>
    <w:p w:rsidR="00D93552" w:rsidRPr="00AC7B38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 с изменениями и дополнениями от 21 января 2019 г, 8 ноября 2022 г.; </w:t>
      </w:r>
    </w:p>
    <w:p w:rsidR="00D93552" w:rsidRPr="00AC7B38" w:rsidRDefault="00D93552" w:rsidP="00D935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C7B38">
        <w:rPr>
          <w:sz w:val="28"/>
          <w:szCs w:val="28"/>
        </w:rPr>
        <w:t>Санитарно-эпидемиологические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г. № 28;</w:t>
      </w:r>
    </w:p>
    <w:p w:rsidR="00D93552" w:rsidRPr="00AC7B38" w:rsidRDefault="00D93552" w:rsidP="00D9355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Приказ Министерства просвещения РФ от 31 июля 2020 г. № 373 "Об утверждении Порядка организации и осуществления образовательной деятельности по основным </w:t>
      </w:r>
      <w:r w:rsidRPr="00AC7B38">
        <w:rPr>
          <w:sz w:val="28"/>
          <w:szCs w:val="28"/>
        </w:rPr>
        <w:lastRenderedPageBreak/>
        <w:t>общеобразовательным программам - образовательным программам дошкольного образования".</w:t>
      </w:r>
    </w:p>
    <w:p w:rsidR="00D93552" w:rsidRPr="00AC7B38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 </w:t>
      </w:r>
    </w:p>
    <w:p w:rsidR="00D93552" w:rsidRPr="00AC7B38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>Постановление правительства Белгородской области «Об утверждении государственной программы Белгородской области «Развитие образования Белгородской области» от 30 декабря 2013 года N 528-пп (</w:t>
      </w:r>
      <w:r w:rsidRPr="00AC7B38">
        <w:rPr>
          <w:sz w:val="28"/>
          <w:szCs w:val="28"/>
          <w:shd w:val="clear" w:color="auto" w:fill="FFFFFF"/>
        </w:rPr>
        <w:t>с изменениями на 30 декабря 2021 года)</w:t>
      </w:r>
      <w:r w:rsidRPr="00AC7B38">
        <w:rPr>
          <w:sz w:val="28"/>
          <w:szCs w:val="28"/>
        </w:rPr>
        <w:t xml:space="preserve">. </w:t>
      </w:r>
    </w:p>
    <w:p w:rsidR="00D93552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Устав Муниципального дошкольного образовательного учреждения </w:t>
      </w:r>
      <w:r>
        <w:rPr>
          <w:sz w:val="28"/>
          <w:szCs w:val="28"/>
        </w:rPr>
        <w:t>Центр развития ребенка – детский сад «Сказка» п. Ивня Белгородской области.</w:t>
      </w:r>
    </w:p>
    <w:p w:rsidR="00D93552" w:rsidRPr="00D93552" w:rsidRDefault="00D93552" w:rsidP="00D93552">
      <w:pPr>
        <w:pStyle w:val="a3"/>
        <w:widowControl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«Равные стартовые возможности для всех и успех каждого».</w:t>
      </w:r>
    </w:p>
    <w:p w:rsidR="00D93552" w:rsidRDefault="00D93552" w:rsidP="00D93552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Адаптированная образовательная программа </w:t>
      </w:r>
      <w:r>
        <w:rPr>
          <w:sz w:val="28"/>
          <w:szCs w:val="28"/>
        </w:rPr>
        <w:t xml:space="preserve">—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D93552" w:rsidRDefault="00D93552" w:rsidP="00D9355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 препятствующие получению образования без создания специальных условий (Федеральный закон от 29.12.2012 N 273-ФЗ - глава 1, Ст. 2, п. 28, п. 16).</w:t>
      </w:r>
    </w:p>
    <w:p w:rsid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3552">
        <w:rPr>
          <w:sz w:val="28"/>
          <w:szCs w:val="28"/>
        </w:rPr>
        <w:t>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и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>.</w:t>
      </w:r>
    </w:p>
    <w:p w:rsidR="00D93552" w:rsidRDefault="00D93552" w:rsidP="00D9355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Адаптированная образовательная программа дошкольного образования для обучающихся с тяжелыми нарушениями речи от 4 до 7 лет.</w:t>
      </w:r>
    </w:p>
    <w:p w:rsid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содержание и организацию образовательной деятельности на уровне дошкольного образования. </w:t>
      </w:r>
    </w:p>
    <w:p w:rsid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 целевой, содержательный, организационный, дополнительный. В каждом из них отражается обязательная часть и часть, формируемая участниками образовательных отношений.</w:t>
      </w:r>
    </w:p>
    <w:p w:rsidR="00D93552" w:rsidRP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 w:rsidRPr="00D93552">
        <w:rPr>
          <w:b/>
          <w:sz w:val="28"/>
          <w:szCs w:val="28"/>
        </w:rPr>
        <w:t>Адаптированная образовательная программа дошкольного образования</w:t>
      </w:r>
      <w:r w:rsidRPr="00D93552">
        <w:rPr>
          <w:sz w:val="28"/>
          <w:szCs w:val="28"/>
        </w:rPr>
        <w:t xml:space="preserve"> детей с задержкой психического развития </w:t>
      </w:r>
      <w:r>
        <w:rPr>
          <w:sz w:val="28"/>
          <w:szCs w:val="28"/>
        </w:rPr>
        <w:t>м</w:t>
      </w:r>
      <w:r w:rsidRPr="00D93552">
        <w:rPr>
          <w:sz w:val="28"/>
          <w:szCs w:val="28"/>
        </w:rPr>
        <w:t>униципального дошкольного образовательного учреждения Центр развития ребенка –детский сад «Сказка»  п. Ивня Белгородской области</w:t>
      </w:r>
      <w:r>
        <w:rPr>
          <w:sz w:val="28"/>
          <w:szCs w:val="28"/>
        </w:rPr>
        <w:t xml:space="preserve"> </w:t>
      </w:r>
      <w:r w:rsidRPr="00D93552">
        <w:rPr>
          <w:sz w:val="28"/>
          <w:szCs w:val="28"/>
        </w:rPr>
        <w:t xml:space="preserve">(далее –Программа) направлена на «обеспечение условий для дошкольного образования, определяемых общими и особыми потребностями обучающегося дошкольного возраста с задержкой психического развития (далее –ЗПР), индивидуальными особенностями его развития и состояния здоровья». </w:t>
      </w:r>
    </w:p>
    <w:p w:rsidR="00D93552" w:rsidRP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 w:rsidRPr="00D93552">
        <w:rPr>
          <w:sz w:val="28"/>
          <w:szCs w:val="28"/>
        </w:rPr>
        <w:lastRenderedPageBreak/>
        <w:t>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и Федеральным государственным образовательным стандартом дошкольного образования</w:t>
      </w:r>
      <w:r>
        <w:rPr>
          <w:sz w:val="28"/>
          <w:szCs w:val="28"/>
        </w:rPr>
        <w:t>.</w:t>
      </w:r>
    </w:p>
    <w:p w:rsidR="00D93552" w:rsidRPr="00D93552" w:rsidRDefault="00D93552" w:rsidP="00D93552">
      <w:pPr>
        <w:pStyle w:val="Default"/>
        <w:ind w:firstLine="708"/>
        <w:jc w:val="both"/>
        <w:rPr>
          <w:sz w:val="28"/>
          <w:szCs w:val="28"/>
        </w:rPr>
      </w:pPr>
      <w:r w:rsidRPr="00D93552">
        <w:rPr>
          <w:sz w:val="28"/>
          <w:szCs w:val="28"/>
        </w:rPr>
        <w:t>Программа обеспечивает образовательную деятельность в группе комбинированной направленностей для детей с ЗПР с учетом особенностей их психофизического развития и индивидуальных возможностей, где она обеспечивает работу по коррекции нарушений развития и социальную адаптацию воспитанников.</w:t>
      </w:r>
    </w:p>
    <w:p w:rsidR="000614BE" w:rsidRDefault="000614BE" w:rsidP="000614BE">
      <w:pPr>
        <w:pStyle w:val="Default"/>
        <w:rPr>
          <w:sz w:val="28"/>
          <w:szCs w:val="28"/>
        </w:rPr>
      </w:pPr>
    </w:p>
    <w:p w:rsidR="000614BE" w:rsidRDefault="000614BE" w:rsidP="00834782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Часть, формируемая участниками образовательн</w:t>
      </w:r>
      <w:r w:rsidR="00D93552">
        <w:rPr>
          <w:b/>
          <w:bCs/>
          <w:i/>
          <w:iCs/>
          <w:sz w:val="28"/>
          <w:szCs w:val="28"/>
        </w:rPr>
        <w:t>ых отношений.</w:t>
      </w:r>
    </w:p>
    <w:p w:rsidR="00D93552" w:rsidRDefault="00D93552" w:rsidP="00D93552">
      <w:pPr>
        <w:spacing w:after="0" w:line="240" w:lineRule="auto"/>
        <w:ind w:firstLine="5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6757">
        <w:rPr>
          <w:rStyle w:val="fontstyle01"/>
        </w:rPr>
        <w:t xml:space="preserve">Вариативная часть Программы, формируемая участниками образовательных отношений (согласно п. 2.9 ФГОС ДО)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 </w:t>
      </w:r>
      <w:r w:rsidRPr="00BA6757">
        <w:rPr>
          <w:rStyle w:val="fontstyle01"/>
          <w:i/>
        </w:rPr>
        <w:t>(</w:t>
      </w:r>
      <w:r w:rsidRPr="00BA6757">
        <w:rPr>
          <w:rFonts w:ascii="Times New Roman" w:hAnsi="Times New Roman"/>
          <w:i/>
          <w:color w:val="000000"/>
          <w:sz w:val="28"/>
          <w:szCs w:val="28"/>
        </w:rPr>
        <w:t>Методические рекомендации по реализации федеральной образовательной программы дошкольного образования, Минпросвещения РФ, п.18)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93552" w:rsidRPr="00AC7B38" w:rsidRDefault="00D93552" w:rsidP="00D935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616A">
        <w:rPr>
          <w:rFonts w:ascii="Times New Roman" w:hAnsi="Times New Roman"/>
          <w:sz w:val="28"/>
          <w:szCs w:val="28"/>
        </w:rPr>
        <w:t>В части Программы,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616A">
        <w:rPr>
          <w:rFonts w:ascii="Times New Roman" w:hAnsi="Times New Roman"/>
          <w:sz w:val="28"/>
          <w:szCs w:val="28"/>
        </w:rPr>
        <w:t xml:space="preserve">ДОУ реализует </w:t>
      </w:r>
      <w:r w:rsidRPr="00AC7B38">
        <w:rPr>
          <w:rFonts w:ascii="Times New Roman" w:hAnsi="Times New Roman"/>
          <w:b/>
          <w:sz w:val="28"/>
          <w:szCs w:val="28"/>
        </w:rPr>
        <w:t>Парциальн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AC7B38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AC7B38">
        <w:rPr>
          <w:rFonts w:ascii="Times New Roman" w:hAnsi="Times New Roman"/>
          <w:b/>
          <w:sz w:val="28"/>
          <w:szCs w:val="28"/>
        </w:rPr>
        <w:t xml:space="preserve"> дошкольного образования «Здравствуй, мир Белогорья</w:t>
      </w:r>
      <w:r>
        <w:rPr>
          <w:rFonts w:ascii="Times New Roman" w:hAnsi="Times New Roman"/>
          <w:b/>
          <w:sz w:val="28"/>
          <w:szCs w:val="28"/>
        </w:rPr>
        <w:t>!</w:t>
      </w:r>
      <w:r w:rsidRPr="00AC7B38">
        <w:rPr>
          <w:rFonts w:ascii="Times New Roman" w:hAnsi="Times New Roman"/>
          <w:b/>
          <w:sz w:val="28"/>
          <w:szCs w:val="28"/>
        </w:rPr>
        <w:t>» (образовательная область «Познавательное развитие») Л.В. Серых, Г.А. Репринцев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AC7B38">
        <w:rPr>
          <w:rFonts w:ascii="Times New Roman" w:hAnsi="Times New Roman"/>
          <w:b/>
          <w:sz w:val="28"/>
          <w:szCs w:val="28"/>
        </w:rPr>
        <w:t>.</w:t>
      </w:r>
    </w:p>
    <w:p w:rsidR="00D93552" w:rsidRPr="00AC7B38" w:rsidRDefault="00D93552" w:rsidP="00D93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7B38">
        <w:rPr>
          <w:rFonts w:ascii="Times New Roman" w:hAnsi="Times New Roman"/>
          <w:sz w:val="28"/>
          <w:szCs w:val="28"/>
        </w:rPr>
        <w:t>Парциальная программа «Здравствуй, мир Белогорья!»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D93552" w:rsidRPr="00AC7B38" w:rsidRDefault="00D93552" w:rsidP="00D93552">
      <w:pPr>
        <w:pStyle w:val="a3"/>
        <w:jc w:val="both"/>
        <w:rPr>
          <w:sz w:val="28"/>
          <w:szCs w:val="28"/>
        </w:rPr>
      </w:pPr>
      <w:r w:rsidRPr="00AC7B38">
        <w:rPr>
          <w:b/>
          <w:sz w:val="28"/>
          <w:szCs w:val="28"/>
        </w:rPr>
        <w:t>Цель:</w:t>
      </w:r>
      <w:r w:rsidRPr="00AC7B38">
        <w:rPr>
          <w:sz w:val="28"/>
          <w:szCs w:val="28"/>
        </w:rPr>
        <w:t xml:space="preserve">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D93552" w:rsidRPr="00AC7B38" w:rsidRDefault="00D93552" w:rsidP="00D93552">
      <w:pPr>
        <w:pStyle w:val="a3"/>
        <w:jc w:val="both"/>
        <w:rPr>
          <w:sz w:val="28"/>
          <w:szCs w:val="28"/>
        </w:rPr>
      </w:pPr>
      <w:r w:rsidRPr="00AC7B38">
        <w:rPr>
          <w:b/>
          <w:sz w:val="28"/>
          <w:szCs w:val="28"/>
        </w:rPr>
        <w:t>Задачи:</w:t>
      </w:r>
      <w:r w:rsidRPr="00AC7B38">
        <w:rPr>
          <w:sz w:val="28"/>
          <w:szCs w:val="28"/>
        </w:rPr>
        <w:t xml:space="preserve"> 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 формирование представлений о социокультурных ценностях и традициях России и Белгородской области;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lastRenderedPageBreak/>
        <w:t xml:space="preserve"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 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>ознакомление дошкольников с медицинскими профессиями, лучшими врачами Белогорья, ранняя профессиональная ориентация старших дошкольников;</w:t>
      </w:r>
    </w:p>
    <w:p w:rsidR="00D93552" w:rsidRPr="00AC7B38" w:rsidRDefault="00D93552" w:rsidP="00D93552">
      <w:pPr>
        <w:pStyle w:val="a3"/>
        <w:widowControl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D93552" w:rsidRPr="00AC7B38" w:rsidRDefault="00D93552" w:rsidP="00D93552">
      <w:pPr>
        <w:pStyle w:val="a3"/>
        <w:jc w:val="both"/>
        <w:rPr>
          <w:b/>
          <w:sz w:val="28"/>
          <w:szCs w:val="28"/>
        </w:rPr>
      </w:pPr>
      <w:r w:rsidRPr="00AC7B38">
        <w:rPr>
          <w:b/>
          <w:sz w:val="28"/>
          <w:szCs w:val="28"/>
        </w:rPr>
        <w:t>Целевые ориентиры на этапе завершения освоения программы: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>ребенок владеет представлениями о себе и составе своей семьи, своей принадлежности к семье, об обязанностях каждого члена семьи и самого ребенка, о важном значении семейных традиций, об увлечениях, совместных праздниках, отдыхе;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AC7B38">
        <w:rPr>
          <w:sz w:val="28"/>
          <w:szCs w:val="28"/>
        </w:rPr>
        <w:t xml:space="preserve">у ребенка 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обладает начальными знаниями о родном городе (поселке, селе) –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овладевает представлениями о местах труда и отдыха людей в городе (поселке, селе), об истории города и выдающихся горожанах, традициях городской (сельской) жизни;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понимает важность труда родителей и взрослых для общества, осознает важность медицинских профессий: врача, старшей медицинской сестры, фельдшера; знает лучших врачей Белогорья;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обладает начальными знаниями о родной стране – ее государственных символах, президенте, столице и крупных городах, особенностях природы, труда людей;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проявляет интерес к ярким фактам из истории и культуры малой родины, страны и общества, к некоторым выдающимся людям Белгородчины и России, проявляет желание участвовать в праздновании государственных праздников и в социальных акциях страны и города (поселка, села);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>ребенок владеет начальными представлениями о Российской армии, о воинах, которые охраняют нашу Родину, героическом прошлом России и Белгородской области;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понимает ценность и смысл возложения цветов к памятникам и обелискам погибших воинов; </w:t>
      </w:r>
    </w:p>
    <w:p w:rsidR="00D93552" w:rsidRPr="00AC7B38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 xml:space="preserve">ребенок проявляет инициативу и самостоятельность в познавательно-исследовательской деятельности и экспериментировании с объектами живой и неживой природы (выявление свойств и качеств объектов и </w:t>
      </w:r>
      <w:r w:rsidRPr="00AC7B38">
        <w:rPr>
          <w:sz w:val="28"/>
          <w:szCs w:val="28"/>
        </w:rPr>
        <w:lastRenderedPageBreak/>
        <w:t xml:space="preserve">материалов, определение признаков, наблюдение, сравнение и классификация объектов);  </w:t>
      </w:r>
    </w:p>
    <w:p w:rsidR="00D93552" w:rsidRPr="00DB4A4E" w:rsidRDefault="00D93552" w:rsidP="00D93552">
      <w:pPr>
        <w:pStyle w:val="a3"/>
        <w:widowControl/>
        <w:numPr>
          <w:ilvl w:val="0"/>
          <w:numId w:val="3"/>
        </w:numPr>
        <w:autoSpaceDE/>
        <w:autoSpaceDN/>
        <w:jc w:val="both"/>
        <w:rPr>
          <w:bCs/>
          <w:iCs/>
          <w:spacing w:val="-9"/>
          <w:sz w:val="28"/>
          <w:szCs w:val="28"/>
          <w:lang w:eastAsia="ru-RU"/>
        </w:rPr>
      </w:pPr>
      <w:r w:rsidRPr="00AC7B38">
        <w:rPr>
          <w:sz w:val="28"/>
          <w:szCs w:val="28"/>
        </w:rPr>
        <w:t>ребенок овладевает способами доказательства своих утверждений и обоснования своих предположений, придумывает творческие вопросы, задачи, игры, принимает участие в обсуждении творческих задач и игр, предлагает свои варианты решения.</w:t>
      </w:r>
    </w:p>
    <w:p w:rsidR="00D93552" w:rsidRDefault="00D93552" w:rsidP="00D93552">
      <w:pPr>
        <w:pStyle w:val="a3"/>
        <w:widowControl/>
        <w:autoSpaceDE/>
        <w:autoSpaceDN/>
        <w:jc w:val="both"/>
      </w:pPr>
    </w:p>
    <w:p w:rsidR="00D93552" w:rsidRDefault="00D93552" w:rsidP="00D9355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1F7E">
        <w:rPr>
          <w:rFonts w:ascii="Times New Roman" w:hAnsi="Times New Roman"/>
          <w:b/>
          <w:sz w:val="28"/>
          <w:szCs w:val="28"/>
        </w:rPr>
        <w:t>Парциальную программу дошкольного образования «Играйте на здоровье!» (образовательная</w:t>
      </w:r>
      <w:r w:rsidRPr="00AC7B38">
        <w:rPr>
          <w:rFonts w:ascii="Times New Roman" w:hAnsi="Times New Roman"/>
          <w:b/>
          <w:sz w:val="28"/>
          <w:szCs w:val="28"/>
        </w:rPr>
        <w:t xml:space="preserve"> область «</w:t>
      </w:r>
      <w:r>
        <w:rPr>
          <w:rFonts w:ascii="Times New Roman" w:hAnsi="Times New Roman"/>
          <w:b/>
          <w:sz w:val="28"/>
          <w:szCs w:val="28"/>
        </w:rPr>
        <w:t xml:space="preserve">Физическое </w:t>
      </w:r>
      <w:r w:rsidRPr="00AC7B38">
        <w:rPr>
          <w:rFonts w:ascii="Times New Roman" w:hAnsi="Times New Roman"/>
          <w:b/>
          <w:sz w:val="28"/>
          <w:szCs w:val="28"/>
        </w:rPr>
        <w:t xml:space="preserve"> развитие») </w:t>
      </w:r>
      <w:r>
        <w:rPr>
          <w:rFonts w:ascii="Times New Roman" w:hAnsi="Times New Roman"/>
          <w:b/>
          <w:sz w:val="28"/>
          <w:szCs w:val="28"/>
        </w:rPr>
        <w:t xml:space="preserve"> Л.Н</w:t>
      </w:r>
      <w:r w:rsidRPr="00AC7B3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Волошиной, </w:t>
      </w:r>
      <w:r>
        <w:rPr>
          <w:rFonts w:ascii="Times New Roman" w:hAnsi="Times New Roman" w:cs="Times New Roman"/>
          <w:b/>
          <w:sz w:val="28"/>
          <w:szCs w:val="28"/>
        </w:rPr>
        <w:t>Т.В.Куриловой.</w:t>
      </w:r>
    </w:p>
    <w:p w:rsidR="00D93552" w:rsidRPr="00BB1F7E" w:rsidRDefault="00D93552" w:rsidP="00D935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C7B38">
        <w:rPr>
          <w:rFonts w:ascii="Times New Roman" w:hAnsi="Times New Roman"/>
          <w:sz w:val="28"/>
          <w:szCs w:val="28"/>
        </w:rPr>
        <w:t>Парциальная программа «</w:t>
      </w:r>
      <w:r>
        <w:rPr>
          <w:rFonts w:ascii="Times New Roman" w:hAnsi="Times New Roman"/>
          <w:sz w:val="28"/>
          <w:szCs w:val="28"/>
        </w:rPr>
        <w:t>Играйте на здоровье!</w:t>
      </w:r>
      <w:r w:rsidRPr="00AC7B38">
        <w:rPr>
          <w:rFonts w:ascii="Times New Roman" w:hAnsi="Times New Roman"/>
          <w:sz w:val="28"/>
          <w:szCs w:val="28"/>
        </w:rPr>
        <w:t xml:space="preserve">» направлена на </w:t>
      </w:r>
      <w:r>
        <w:rPr>
          <w:rFonts w:ascii="Times New Roman" w:hAnsi="Times New Roman"/>
          <w:sz w:val="28"/>
          <w:szCs w:val="28"/>
        </w:rPr>
        <w:t xml:space="preserve">физическое </w:t>
      </w:r>
      <w:r w:rsidRPr="00AC7B38">
        <w:rPr>
          <w:rFonts w:ascii="Times New Roman" w:hAnsi="Times New Roman"/>
          <w:sz w:val="28"/>
          <w:szCs w:val="28"/>
        </w:rPr>
        <w:t xml:space="preserve"> развитие ребенка</w:t>
      </w:r>
      <w:r>
        <w:rPr>
          <w:rFonts w:ascii="Times New Roman" w:hAnsi="Times New Roman"/>
          <w:sz w:val="28"/>
          <w:szCs w:val="28"/>
        </w:rPr>
        <w:t>,</w:t>
      </w:r>
      <w:r w:rsidRPr="00AC7B38">
        <w:rPr>
          <w:rFonts w:ascii="Times New Roman" w:hAnsi="Times New Roman"/>
          <w:sz w:val="28"/>
          <w:szCs w:val="28"/>
        </w:rPr>
        <w:t xml:space="preserve"> на </w:t>
      </w:r>
      <w:r w:rsidRPr="00BB1F7E">
        <w:rPr>
          <w:rFonts w:ascii="Times New Roman" w:hAnsi="Times New Roman" w:cs="Times New Roman"/>
          <w:sz w:val="28"/>
          <w:szCs w:val="28"/>
        </w:rPr>
        <w:t>обеспечение равных возможностей для</w:t>
      </w:r>
      <w:r w:rsidRPr="00BB1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полноценного</w:t>
      </w:r>
      <w:r w:rsidRPr="00BB1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физического</w:t>
      </w:r>
      <w:r w:rsidRPr="00BB1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развития</w:t>
      </w:r>
      <w:r w:rsidRPr="00BB1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ребенка</w:t>
      </w:r>
      <w:r w:rsidRPr="00BB1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в период</w:t>
      </w:r>
      <w:r w:rsidRPr="00BB1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дошкольного</w:t>
      </w:r>
      <w:r w:rsidRPr="00BB1F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детства</w:t>
      </w:r>
      <w:r w:rsidRPr="00BB1F7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с</w:t>
      </w:r>
      <w:r w:rsidRPr="00BB1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учетом</w:t>
      </w:r>
      <w:r w:rsidRPr="00BB1F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интересов,</w:t>
      </w:r>
      <w:r w:rsidRPr="00BB1F7E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потребностей детей и их родителей, специфики</w:t>
      </w:r>
      <w:r w:rsidRPr="00BB1F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национальных</w:t>
      </w:r>
      <w:r w:rsidRPr="00BB1F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и</w:t>
      </w:r>
      <w:r w:rsidRPr="00BB1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социокультурных</w:t>
      </w:r>
      <w:r w:rsidRPr="00BB1F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условий, спортивных</w:t>
      </w:r>
      <w:r w:rsidRPr="00BB1F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традиций</w:t>
      </w:r>
      <w:r w:rsidRPr="00BB1F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B1F7E">
        <w:rPr>
          <w:rFonts w:ascii="Times New Roman" w:hAnsi="Times New Roman" w:cs="Times New Roman"/>
          <w:sz w:val="28"/>
          <w:szCs w:val="28"/>
        </w:rPr>
        <w:t>региона.</w:t>
      </w:r>
    </w:p>
    <w:p w:rsidR="00D93552" w:rsidRPr="00985E0F" w:rsidRDefault="00D93552" w:rsidP="00D93552">
      <w:pPr>
        <w:pStyle w:val="a3"/>
        <w:widowControl/>
        <w:autoSpaceDE/>
        <w:autoSpaceDN/>
        <w:jc w:val="both"/>
        <w:rPr>
          <w:sz w:val="28"/>
          <w:szCs w:val="28"/>
        </w:rPr>
      </w:pPr>
      <w:r w:rsidRPr="00BB1F7E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BB1F7E">
        <w:rPr>
          <w:b/>
          <w:sz w:val="28"/>
          <w:szCs w:val="28"/>
        </w:rPr>
        <w:t>:</w:t>
      </w:r>
      <w:r w:rsidRPr="00BB1F7E">
        <w:rPr>
          <w:sz w:val="28"/>
          <w:szCs w:val="28"/>
        </w:rPr>
        <w:t xml:space="preserve"> вызвать устойчивый интерес дошкольников к играм с элементами спорта и на этой основе создать предпосылки для физического совершенствования ребенка. </w:t>
      </w:r>
    </w:p>
    <w:p w:rsidR="00D93552" w:rsidRPr="00BB1F7E" w:rsidRDefault="00D93552" w:rsidP="00D93552">
      <w:pPr>
        <w:pStyle w:val="a3"/>
        <w:widowControl/>
        <w:autoSpaceDE/>
        <w:autoSpaceDN/>
        <w:jc w:val="both"/>
        <w:rPr>
          <w:b/>
          <w:sz w:val="28"/>
          <w:szCs w:val="28"/>
        </w:rPr>
      </w:pPr>
      <w:r w:rsidRPr="00BB1F7E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адачи</w:t>
      </w:r>
      <w:r w:rsidRPr="00BB1F7E">
        <w:rPr>
          <w:b/>
          <w:sz w:val="28"/>
          <w:szCs w:val="28"/>
        </w:rPr>
        <w:t xml:space="preserve">: </w:t>
      </w:r>
    </w:p>
    <w:p w:rsidR="00D93552" w:rsidRPr="00BB1F7E" w:rsidRDefault="00D93552" w:rsidP="00D93552">
      <w:pPr>
        <w:pStyle w:val="a3"/>
        <w:widowControl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BB1F7E">
        <w:rPr>
          <w:sz w:val="28"/>
          <w:szCs w:val="28"/>
        </w:rPr>
        <w:t>Воспитание интереса к играм с элементами спорта;</w:t>
      </w:r>
    </w:p>
    <w:p w:rsidR="00D93552" w:rsidRPr="00BB1F7E" w:rsidRDefault="00D93552" w:rsidP="00D93552">
      <w:pPr>
        <w:pStyle w:val="a3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BB1F7E">
        <w:rPr>
          <w:sz w:val="28"/>
          <w:szCs w:val="28"/>
        </w:rPr>
        <w:t xml:space="preserve">Познакомить детей с новыми движениями; создать целостное представление обо всем двигательном акте и начать его разучивать, выполняя в общих чертах. </w:t>
      </w:r>
    </w:p>
    <w:p w:rsidR="00D93552" w:rsidRDefault="00D93552" w:rsidP="00D93552">
      <w:pPr>
        <w:pStyle w:val="a3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BB1F7E">
        <w:rPr>
          <w:sz w:val="28"/>
          <w:szCs w:val="28"/>
        </w:rPr>
        <w:t xml:space="preserve">Повысить уровень самооценки детей старшего дошкольного возраста. </w:t>
      </w:r>
    </w:p>
    <w:p w:rsidR="00D93552" w:rsidRPr="00BB1F7E" w:rsidRDefault="00D93552" w:rsidP="00D93552">
      <w:pPr>
        <w:pStyle w:val="a3"/>
        <w:widowControl/>
        <w:numPr>
          <w:ilvl w:val="0"/>
          <w:numId w:val="5"/>
        </w:numPr>
        <w:autoSpaceDE/>
        <w:autoSpaceDN/>
        <w:jc w:val="both"/>
        <w:rPr>
          <w:sz w:val="28"/>
          <w:szCs w:val="28"/>
        </w:rPr>
      </w:pPr>
      <w:r w:rsidRPr="00BB1F7E">
        <w:rPr>
          <w:sz w:val="28"/>
          <w:szCs w:val="28"/>
        </w:rPr>
        <w:t>Стимулирование детей к самостоятельному выполнению движения в целом и создание возможностей применения его в играх и в жизни.</w:t>
      </w:r>
    </w:p>
    <w:p w:rsidR="00D93552" w:rsidRPr="00BB1F7E" w:rsidRDefault="00D93552" w:rsidP="00D93552">
      <w:pPr>
        <w:pStyle w:val="a3"/>
        <w:jc w:val="both"/>
        <w:rPr>
          <w:b/>
          <w:sz w:val="28"/>
          <w:szCs w:val="28"/>
        </w:rPr>
      </w:pPr>
      <w:r w:rsidRPr="00BB1F7E">
        <w:rPr>
          <w:b/>
          <w:sz w:val="28"/>
          <w:szCs w:val="28"/>
        </w:rPr>
        <w:t>Целевые ориентиры на этапе завершения освоения программы:</w:t>
      </w:r>
    </w:p>
    <w:p w:rsidR="00D93552" w:rsidRPr="00BB1F7E" w:rsidRDefault="00D93552" w:rsidP="00D9355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E">
        <w:rPr>
          <w:rFonts w:ascii="Times New Roman" w:hAnsi="Times New Roman" w:cs="Times New Roman"/>
          <w:sz w:val="28"/>
          <w:szCs w:val="28"/>
        </w:rPr>
        <w:t>Использование воспитанниками в самостоятельной деятельности разученных игр и упражнений.</w:t>
      </w:r>
    </w:p>
    <w:p w:rsidR="00D93552" w:rsidRPr="00BB1F7E" w:rsidRDefault="00D93552" w:rsidP="00D9355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E">
        <w:rPr>
          <w:rFonts w:ascii="Times New Roman" w:hAnsi="Times New Roman" w:cs="Times New Roman"/>
          <w:sz w:val="28"/>
          <w:szCs w:val="28"/>
        </w:rPr>
        <w:t>Умение играть в спортивные игры, используя соответствующий игре инвентарь.</w:t>
      </w:r>
    </w:p>
    <w:p w:rsidR="00D93552" w:rsidRPr="00BB1F7E" w:rsidRDefault="00D93552" w:rsidP="00D9355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E">
        <w:rPr>
          <w:rFonts w:ascii="Times New Roman" w:hAnsi="Times New Roman" w:cs="Times New Roman"/>
          <w:sz w:val="28"/>
          <w:szCs w:val="28"/>
        </w:rPr>
        <w:t>Знание о технике, действиях, функциях игроков, способах их выбора в зависимости от игровой ситуации, устройстве спортивной площадки, истории спортивных игр.</w:t>
      </w:r>
    </w:p>
    <w:p w:rsidR="00D93552" w:rsidRPr="00BB1F7E" w:rsidRDefault="00D93552" w:rsidP="00D9355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E">
        <w:rPr>
          <w:rFonts w:ascii="Times New Roman" w:hAnsi="Times New Roman" w:cs="Times New Roman"/>
          <w:sz w:val="28"/>
          <w:szCs w:val="28"/>
        </w:rPr>
        <w:t>Умение взаимодействовать в игре.</w:t>
      </w:r>
    </w:p>
    <w:p w:rsidR="00D93552" w:rsidRDefault="00D93552" w:rsidP="00D9355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7E">
        <w:rPr>
          <w:rFonts w:ascii="Times New Roman" w:hAnsi="Times New Roman" w:cs="Times New Roman"/>
          <w:sz w:val="28"/>
          <w:szCs w:val="28"/>
        </w:rPr>
        <w:t>Развитие физических качеств (силы, выносливости, точности и координации движений, ловкости).</w:t>
      </w:r>
    </w:p>
    <w:p w:rsidR="00D93552" w:rsidRPr="006F552F" w:rsidRDefault="00D93552" w:rsidP="00D93552">
      <w:pPr>
        <w:spacing w:line="253" w:lineRule="auto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52F">
        <w:rPr>
          <w:rFonts w:ascii="Times New Roman" w:hAnsi="Times New Roman" w:cs="Times New Roman"/>
          <w:b/>
          <w:bCs/>
          <w:sz w:val="28"/>
          <w:szCs w:val="28"/>
        </w:rPr>
        <w:t xml:space="preserve">Парциальная программа познавательного развития дошкольников Алгоритмика </w:t>
      </w:r>
      <w:r w:rsidRPr="006F552F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Развитие </w:t>
      </w:r>
      <w:r w:rsidRPr="006F552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логического </w:t>
      </w:r>
      <w:r w:rsidRPr="006F552F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и </w:t>
      </w:r>
      <w:r w:rsidRPr="006F552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алгоритмического </w:t>
      </w:r>
      <w:r w:rsidRPr="006F552F">
        <w:rPr>
          <w:rFonts w:ascii="Times New Roman" w:eastAsia="Microsoft Sans Serif" w:hAnsi="Times New Roman" w:cs="Times New Roman"/>
          <w:b/>
          <w:bCs/>
          <w:sz w:val="28"/>
          <w:szCs w:val="28"/>
        </w:rPr>
        <w:t>мышления детей 6–7 лет</w:t>
      </w:r>
      <w:r w:rsidRPr="006F552F">
        <w:rPr>
          <w:rFonts w:ascii="Times New Roman" w:hAnsi="Times New Roman" w:cs="Times New Roman"/>
          <w:b/>
          <w:bCs/>
          <w:sz w:val="28"/>
          <w:szCs w:val="28"/>
        </w:rPr>
        <w:t xml:space="preserve"> Москва: Просвещение, 2023</w:t>
      </w:r>
    </w:p>
    <w:p w:rsidR="00D93552" w:rsidRPr="00862CEC" w:rsidRDefault="00D93552" w:rsidP="00D93552">
      <w:pPr>
        <w:pStyle w:val="4"/>
        <w:spacing w:after="45"/>
        <w:rPr>
          <w:rFonts w:ascii="Times New Roman" w:eastAsia="Arial" w:hAnsi="Times New Roman"/>
          <w:bCs w:val="0"/>
          <w:color w:val="000000"/>
        </w:rPr>
      </w:pPr>
      <w:r w:rsidRPr="00862CEC">
        <w:rPr>
          <w:rFonts w:ascii="Times New Roman" w:eastAsia="Arial" w:hAnsi="Times New Roman"/>
          <w:bCs w:val="0"/>
          <w:color w:val="000000"/>
        </w:rPr>
        <w:t xml:space="preserve">Цель и задачи Программы </w:t>
      </w:r>
    </w:p>
    <w:p w:rsidR="00D93552" w:rsidRPr="006F552F" w:rsidRDefault="00D93552" w:rsidP="00D93552">
      <w:pPr>
        <w:spacing w:after="5" w:line="25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2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>Цель</w:t>
      </w:r>
      <w:r w:rsidRPr="006F552F">
        <w:rPr>
          <w:rFonts w:eastAsia="Cambria"/>
          <w:b/>
          <w:color w:val="000000"/>
          <w:sz w:val="28"/>
          <w:szCs w:val="28"/>
        </w:rPr>
        <w:t xml:space="preserve"> </w:t>
      </w: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— знакомство старших дошкольников с элементами программирования с использованием цифровых средств (планшетов), развитие предпосылок логического и алгоритмического мышления. </w:t>
      </w:r>
    </w:p>
    <w:p w:rsidR="00D93552" w:rsidRPr="006F552F" w:rsidRDefault="00D93552" w:rsidP="00D93552">
      <w:pPr>
        <w:spacing w:after="29" w:line="254" w:lineRule="auto"/>
        <w:ind w:right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F5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Задачи: </w:t>
      </w:r>
    </w:p>
    <w:p w:rsidR="00D93552" w:rsidRPr="006F552F" w:rsidRDefault="00D93552" w:rsidP="00D93552">
      <w:pPr>
        <w:spacing w:after="5" w:line="25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F55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552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образовательные задачи: </w:t>
      </w: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детей умения обращаться с планшетом, формирование элементарных навыков программирования (знание основных элементов программирования и использование этих знаний на практике — самостоятельное создание простейших программ и анимаций); </w:t>
      </w:r>
    </w:p>
    <w:p w:rsidR="00D93552" w:rsidRPr="006F552F" w:rsidRDefault="00D93552" w:rsidP="00D93552">
      <w:pPr>
        <w:spacing w:after="31" w:line="25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F55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552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развивающие задачи: </w:t>
      </w: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логических функций; формирование речи, внимания, интереса к теме информатики; развитие инициативности и самостоятельности; </w:t>
      </w:r>
    </w:p>
    <w:p w:rsidR="00D93552" w:rsidRPr="006F552F" w:rsidRDefault="00D93552" w:rsidP="00D93552">
      <w:pPr>
        <w:spacing w:after="156" w:line="254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6F552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F552F">
        <w:rPr>
          <w:rFonts w:ascii="Times New Roman" w:eastAsia="Cambria" w:hAnsi="Times New Roman" w:cs="Times New Roman"/>
          <w:b/>
          <w:color w:val="000000"/>
          <w:sz w:val="28"/>
          <w:szCs w:val="28"/>
        </w:rPr>
        <w:t xml:space="preserve">воспитательные задачи: </w:t>
      </w:r>
      <w:r w:rsidRPr="006F5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воспитания трудолюбия, дисциплинированности, сосредоточенности, силы воли, терпения, настойчивости, сопереживания, коммуникабельности, умения работать в команде. </w:t>
      </w:r>
    </w:p>
    <w:p w:rsidR="00D93552" w:rsidRPr="00D93552" w:rsidRDefault="00D93552" w:rsidP="00D93552">
      <w:pPr>
        <w:keepNext/>
        <w:keepLines/>
        <w:spacing w:after="15" w:line="249" w:lineRule="auto"/>
        <w:jc w:val="center"/>
        <w:outlineLvl w:val="2"/>
        <w:rPr>
          <w:rFonts w:ascii="Times New Roman" w:eastAsia="Trebuchet MS" w:hAnsi="Times New Roman" w:cs="Times New Roman"/>
          <w:b/>
          <w:color w:val="000000"/>
          <w:sz w:val="26"/>
          <w:szCs w:val="26"/>
        </w:rPr>
      </w:pPr>
      <w:r w:rsidRPr="00D93552">
        <w:rPr>
          <w:rFonts w:ascii="Times New Roman" w:eastAsia="Trebuchet MS" w:hAnsi="Times New Roman" w:cs="Times New Roman"/>
          <w:b/>
          <w:color w:val="000000"/>
          <w:sz w:val="26"/>
          <w:szCs w:val="26"/>
        </w:rPr>
        <w:t>ПЛАНИРУЕМЫЕ РЕЗУЛЬТАТЫ ОСВОЕНИЯ ПРОГРАММЫ</w:t>
      </w:r>
    </w:p>
    <w:p w:rsidR="00D93552" w:rsidRPr="000D44A0" w:rsidRDefault="00D93552" w:rsidP="00D93552">
      <w:pPr>
        <w:keepNext/>
        <w:keepLines/>
        <w:spacing w:after="15" w:line="249" w:lineRule="auto"/>
        <w:ind w:firstLine="708"/>
        <w:jc w:val="both"/>
        <w:outlineLvl w:val="2"/>
        <w:rPr>
          <w:rFonts w:ascii="Times New Roman" w:eastAsia="Trebuchet MS" w:hAnsi="Times New Roman" w:cs="Times New Roman"/>
          <w:b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элементы творчества, придумывая рассказы по сценам и создавая проекты.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Обладает элементами </w:t>
      </w:r>
      <w:r w:rsidRPr="000D44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алгоритмического мышления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умеет пошагово решать комплексные задачи; может удалять команды, добавленные по ошибке; умеет разбивать действие на этапы; владеет приёмами </w:t>
      </w:r>
      <w:r w:rsidRPr="000D44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логического мышления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93552" w:rsidRPr="000D44A0" w:rsidRDefault="00D93552" w:rsidP="00D93552">
      <w:pPr>
        <w:keepNext/>
        <w:keepLines/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сравнивает, упорядочивает, систематизирует, находит лишнее, выделяет закономерности, решает логические задачи, понимает связь «если…, то…»; во время занятий стремится принимать собственные решения и проявлять инициативу.</w:t>
      </w:r>
    </w:p>
    <w:p w:rsidR="00D93552" w:rsidRPr="000D44A0" w:rsidRDefault="00D93552" w:rsidP="00D93552">
      <w:pPr>
        <w:keepNext/>
        <w:keepLines/>
        <w:spacing w:after="15" w:line="249" w:lineRule="auto"/>
        <w:ind w:firstLine="708"/>
        <w:jc w:val="both"/>
        <w:outlineLvl w:val="2"/>
        <w:rPr>
          <w:rFonts w:ascii="Times New Roman" w:eastAsia="Trebuchet MS" w:hAnsi="Times New Roman" w:cs="Times New Roman"/>
          <w:b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Обсуждает значимость правильного выполнения алгоритмов или инструкций; умеет рассказывать историю по созданной сцене.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Обладает начальными знаниями </w:t>
      </w:r>
      <w:r w:rsidRPr="000D44A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области информатики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знает, что такое алгоритм, исполнитель, команда, программа, блок памяти, цикл, спрайт, сцена, команды движения, «внешность»; умеет составлять, читать, анализировать, останавливать и запускать простые алгоритмы и программы; использует циклы для сокращения количества команд в программе; умеет создавать статические сцены в 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Jr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сцены, где персонаж начинает двигаться при нажатии на него; умеет создавать проекты в 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Jr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состоящие минимум из двух сцен; знает, как программировать параллельные (одновременные) действия при запуске проекта; умеет программировать разные скорости и ожидание действий; может запрограммировать автоматическую смену сцен и передачу сообщений; умеет озвучивать сцены и использовать сетку при создании сцены; создаёт небольшие анимации.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eastAsia="Times New Roman"/>
          <w:color w:val="000000"/>
          <w:sz w:val="28"/>
          <w:szCs w:val="28"/>
        </w:rPr>
        <w:t xml:space="preserve"> </w:t>
      </w: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занятий проявляет любознательность, активно задаёт вопросы взрослым и сверстникам по теме информатики.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Применяет на занятиях знания о количестве, форме, величине предметов, пространстве и времени, умения считать, измерять, сравнивать, вычислять.  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Участвует в индивидуальных и коллективных проектах при создании анимации. 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Различает условную и реальную ситуации в процессе создания элементарных программ на планшетах. </w:t>
      </w:r>
    </w:p>
    <w:p w:rsidR="00D93552" w:rsidRPr="000D44A0" w:rsidRDefault="00D93552" w:rsidP="00D93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4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познавательным играм в электронном формате, может объяснить содержание и правила игры другим детям.</w:t>
      </w:r>
    </w:p>
    <w:p w:rsidR="00162265" w:rsidRPr="00BB7ECD" w:rsidRDefault="00162265" w:rsidP="001622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B7ECD">
        <w:rPr>
          <w:rFonts w:ascii="Times New Roman" w:hAnsi="Times New Roman"/>
          <w:b/>
          <w:bCs/>
          <w:i/>
          <w:sz w:val="28"/>
          <w:szCs w:val="28"/>
        </w:rPr>
        <w:t>Обеспеченность методическими материалами и средствами обучения и воспитания</w:t>
      </w:r>
      <w:r w:rsidRPr="00757391">
        <w:rPr>
          <w:rFonts w:ascii="inherit" w:eastAsia="Times New Roman" w:hAnsi="inherit"/>
          <w:bCs/>
          <w:i/>
          <w:iCs/>
          <w:sz w:val="28"/>
          <w:szCs w:val="28"/>
        </w:rPr>
        <w:t xml:space="preserve"> </w:t>
      </w:r>
      <w:r>
        <w:rPr>
          <w:rFonts w:ascii="inherit" w:eastAsia="Times New Roman" w:hAnsi="inherit"/>
          <w:bCs/>
          <w:i/>
          <w:iCs/>
          <w:sz w:val="28"/>
          <w:szCs w:val="28"/>
        </w:rPr>
        <w:t>(</w:t>
      </w:r>
      <w:r w:rsidRPr="00D33D85">
        <w:rPr>
          <w:rFonts w:ascii="inherit" w:eastAsia="Times New Roman" w:hAnsi="inherit"/>
          <w:bCs/>
          <w:i/>
          <w:iCs/>
          <w:sz w:val="28"/>
          <w:szCs w:val="28"/>
        </w:rPr>
        <w:t xml:space="preserve">ФОП ДО </w:t>
      </w:r>
      <w:r w:rsidRPr="00D33D85">
        <w:rPr>
          <w:rFonts w:ascii="Times New Roman" w:eastAsia="Times New Roman" w:hAnsi="Times New Roman"/>
          <w:bCs/>
          <w:i/>
          <w:iCs/>
          <w:sz w:val="28"/>
          <w:szCs w:val="28"/>
        </w:rPr>
        <w:t>п.3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3</w:t>
      </w:r>
      <w:r w:rsidRPr="00D33D85">
        <w:rPr>
          <w:rFonts w:ascii="Times New Roman" w:eastAsia="Times New Roman" w:hAnsi="Times New Roman"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</w:p>
    <w:p w:rsidR="00162265" w:rsidRPr="00090435" w:rsidRDefault="00162265" w:rsidP="00162265">
      <w:pPr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«Социально-коммуникативное развитие»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Алиева Т.И.. Арнаутова Е.П., Протасова Е.Ю.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улице.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Авдеева Н.Н., Князева О.Л.. Стеркина Р.Б.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Деркунская В.А.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Игровая образовательная деятельность дошкольников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предметами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Е.М. Иванкова Р.А.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Богина Т.Л.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поведения и культурно-гигиенических навыков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>Дневник безопасности для учителя.</w:t>
            </w:r>
          </w:p>
          <w:p w:rsidR="0016226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Бордачева И.Ю.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Дорожные знаки: Для работы с детьми 4-7 лет</w:t>
            </w:r>
          </w:p>
        </w:tc>
      </w:tr>
      <w:tr w:rsidR="00162265" w:rsidRPr="00090435" w:rsidTr="00D256FA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России; День Победы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«Рассказы в картинках»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произведениях художников; Защитники Отечества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>Блокнот безопасности дошкольника (дидактический материал для детей 5-7лет.</w:t>
            </w:r>
          </w:p>
        </w:tc>
      </w:tr>
    </w:tbl>
    <w:p w:rsidR="00162265" w:rsidRPr="00090435" w:rsidRDefault="00162265" w:rsidP="00162265">
      <w:pPr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162265" w:rsidRPr="00090435" w:rsidRDefault="00162265" w:rsidP="00162265">
      <w:pPr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«Познавательное развитие»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издания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Методические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Конструирование (2-3 года)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55E78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Парамонова Л.А., Урадовских Г.В.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Конструирование (3-4 года)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55E78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Парамонова Л.А., Урадовских Г.В.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(4-5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Парамонова Л.А., Васюкова Н.Е.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(5-6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Парамонова Л.А., Васюкова Н.Е.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Конструирование (6-7 лет)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Серых Л.В., Махова Г.А.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Парциальна программа дошкольного образования «Здравствуй, мир Белогорья!»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конструктивного творчества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Алиева Т.И., Васюкова Н.Е.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Протасова Е.Ю., Родина Н.М.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Познание окружающего мира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«Наш дом - природа»</w:t>
            </w:r>
          </w:p>
        </w:tc>
      </w:tr>
      <w:tr w:rsidR="00162265" w:rsidRPr="00090435" w:rsidTr="00D256F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Алиева Т.И., </w:t>
            </w:r>
          </w:p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Турунтаева Т.В.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математических представлений детей 4-5 лет. </w:t>
            </w:r>
          </w:p>
        </w:tc>
      </w:tr>
      <w:tr w:rsidR="00162265" w:rsidRPr="00090435" w:rsidTr="00D256F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 математических представлений детей 5-6 лет.</w:t>
            </w:r>
          </w:p>
        </w:tc>
      </w:tr>
      <w:tr w:rsidR="00162265" w:rsidRPr="00090435" w:rsidTr="00D256F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 математических представлений детей 6-7 лет.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>Шатова А.Д.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>Тропинка в экономику конспекты занятий с детьми 5-7 лет.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Наглядно – дидактические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Авиация; Автомобильный транспорт; Арктика и Антарктика; Бытовая техника; Водный транспорт; Высоко в горах; Деревья и листья; Домашние животные; Домашние птицы; Животные –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Школьные принадлежности; Фрукты; Ягоды; Ягоды садовые.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«Рассказы в картинках»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Времена года; Зима; Осень; Лето; Весна; Родная природа;  Кем быть? Профессии; Мой дом; В деревне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«Расскажи детям о…»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фруктах; овощах; бытовых приборах; садовых ягодах; деревьях; животных жарких стран; морских обитателях; птицах; насекомых; космосе; грибах; домашних животных; хлебе; рабочих инструментах; космонавтике; лесных животных; домашних питомцах; транспорте; специальных машинах.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Овощи; Фрукты; Животные Африки; Животные средней полосы; Птицы; Домашние животные; Домашние пимтомцы; Домашние птицы; Цвет; Цифры; Форма; Счет до 10; Счет до 20.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Картины для рассматривания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Коза с козлятами; Свинья с поросятами; Собака с щенятами; Кошка с котятами.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Банкомат, математические пазлы, дидактическая игра «Найди пару», экономическое лото</w:t>
            </w:r>
          </w:p>
        </w:tc>
      </w:tr>
    </w:tbl>
    <w:p w:rsidR="00162265" w:rsidRPr="00090435" w:rsidRDefault="00162265" w:rsidP="0016226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2265" w:rsidRPr="00090435" w:rsidRDefault="00162265" w:rsidP="00162265">
      <w:pPr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«Речевое развитие»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Автор-</w:t>
            </w: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издания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Арушанова А.Г., Рычагова Е.С.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речи с детьми 6-7 лет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Арушанова А.Г., Рычагова Е.С.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речи с детьми 5-6 лет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Арушанова А.Г., Рычагова Е.С.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речи с детьми 3-4 лет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Арушанова А.Г., Рычагова Е.С.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речи с детьми 3-4 лет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Арушанова А.Г., Рычагова Е.С.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Развитие речи с детьми 2-3 лет</w:t>
            </w:r>
          </w:p>
        </w:tc>
      </w:tr>
      <w:tr w:rsidR="00162265" w:rsidRPr="00090435" w:rsidTr="00D256FA">
        <w:trPr>
          <w:trHeight w:val="6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Эльконина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Д.Б.</w:t>
            </w: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Дурова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Н.В.</w:t>
            </w:r>
          </w:p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дошкольников грамоте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Дурова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Н.В.</w:t>
            </w:r>
          </w:p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фонетико – фонематического слуха у детей 3-7лет.</w:t>
            </w:r>
          </w:p>
          <w:p w:rsidR="00162265" w:rsidRPr="00304947" w:rsidRDefault="00162265" w:rsidP="00D256F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Дурова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Н.В.</w:t>
            </w:r>
          </w:p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Ступеньки грамоты (учебно - методический комплекс)</w:t>
            </w:r>
          </w:p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 – дидактические пособия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Колобок; Курочка ряба; Репка; Теремок.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Алфавит; Английский алфавит.</w:t>
            </w: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«Обучение дошкольников грамоте»</w:t>
            </w:r>
          </w:p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Плакат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049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«Алфавит»</w:t>
            </w:r>
          </w:p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2265" w:rsidRPr="00090435" w:rsidTr="00D256F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304947" w:rsidRDefault="00162265" w:rsidP="00D256FA">
            <w:pPr>
              <w:spacing w:after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757391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5739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«Обучение дошкольников грамоте»</w:t>
            </w:r>
          </w:p>
          <w:p w:rsidR="00162265" w:rsidRPr="00304947" w:rsidRDefault="00162265" w:rsidP="00D25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162265" w:rsidRPr="00090435" w:rsidRDefault="00162265" w:rsidP="0016226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2265" w:rsidRPr="00090435" w:rsidRDefault="00162265" w:rsidP="0016226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«Художественно – эстетическое развитие»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2"/>
        <w:gridCol w:w="7585"/>
      </w:tblGrid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К.В.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И.Каплунова, </w:t>
            </w:r>
            <w:r w:rsidRPr="00090435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И</w:t>
            </w:r>
            <w:r w:rsidRPr="00090435">
              <w:rPr>
                <w:rFonts w:ascii="Times New Roman" w:hAnsi="Times New Roman" w:cs="Times New Roman"/>
                <w:w w:val="103"/>
                <w:sz w:val="24"/>
                <w:szCs w:val="24"/>
              </w:rPr>
              <w:t>.Новоско</w:t>
            </w:r>
            <w:r w:rsidRPr="00090435">
              <w:rPr>
                <w:rFonts w:ascii="Times New Roman" w:hAnsi="Times New Roman" w:cs="Times New Roman"/>
                <w:spacing w:val="4"/>
                <w:w w:val="103"/>
                <w:sz w:val="24"/>
                <w:szCs w:val="24"/>
              </w:rPr>
              <w:t>л</w:t>
            </w:r>
            <w:r w:rsidRPr="00090435">
              <w:rPr>
                <w:rFonts w:ascii="Times New Roman" w:hAnsi="Times New Roman" w:cs="Times New Roman"/>
                <w:w w:val="103"/>
                <w:sz w:val="24"/>
                <w:szCs w:val="24"/>
              </w:rPr>
              <w:t>ьцева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w w:val="103"/>
                <w:sz w:val="24"/>
                <w:szCs w:val="24"/>
              </w:rPr>
              <w:t>Программа музыкального воспитания детей дошкольного возраста «Ладушки»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Казакова Т.Г.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24"/>
                <w:szCs w:val="24"/>
              </w:rPr>
              <w:t>Рисование, лепка</w:t>
            </w:r>
          </w:p>
        </w:tc>
      </w:tr>
      <w:tr w:rsidR="00162265" w:rsidRPr="00090435" w:rsidTr="00D256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</w:t>
            </w:r>
          </w:p>
        </w:tc>
      </w:tr>
      <w:tr w:rsidR="00162265" w:rsidRPr="00090435" w:rsidTr="00D25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</w:t>
            </w:r>
          </w:p>
        </w:tc>
      </w:tr>
      <w:tr w:rsidR="00162265" w:rsidRPr="00090435" w:rsidTr="00D25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</w:t>
            </w:r>
          </w:p>
        </w:tc>
      </w:tr>
      <w:tr w:rsidR="00162265" w:rsidRPr="00090435" w:rsidTr="00D256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группа</w:t>
            </w:r>
          </w:p>
        </w:tc>
      </w:tr>
      <w:tr w:rsidR="00162265" w:rsidRPr="00090435" w:rsidTr="00D256F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 – дидактические пособия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Филимоновская народная игрушка; Городецкая роспись по дереву; Полхов-Майдан; Каргополь-народная игрушка; Дымковская игрушка; Хохлома; Гжель; Музыкальные инструменты.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Гжель. Изделия; Гжель. Орнаменты; Полхов-Майдан. Изделия;</w:t>
            </w:r>
          </w:p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Полхов-Майдан. Орнаменты; Филимоновская свистулька; Хохлома. 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Изделия; Хохлома. Орнаменты.</w:t>
            </w:r>
          </w:p>
        </w:tc>
      </w:tr>
      <w:tr w:rsidR="00162265" w:rsidRPr="00090435" w:rsidTr="00D256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«Расскажи детям о…»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инструменты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;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 xml:space="preserve"> Москвы.</w:t>
            </w:r>
          </w:p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музыкантов</w:t>
            </w:r>
          </w:p>
        </w:tc>
      </w:tr>
    </w:tbl>
    <w:p w:rsidR="00162265" w:rsidRPr="00090435" w:rsidRDefault="00162265" w:rsidP="0016226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2265" w:rsidRPr="00090435" w:rsidRDefault="00162265" w:rsidP="00162265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highlight w:val="green"/>
        </w:rPr>
      </w:pPr>
      <w:r w:rsidRPr="00090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«Физическое развитие»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4"/>
        <w:gridCol w:w="7500"/>
      </w:tblGrid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Автор-составитель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</w:tr>
      <w:tr w:rsidR="00162265" w:rsidRPr="00090435" w:rsidTr="00D256FA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Рунова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ребенка в детском саду 5-7 лет..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Волошина Л.Н., Т.В. Курилова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«Играйте на здоровье» 3-8 лет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Воронова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Плавание в детском саду</w:t>
            </w:r>
          </w:p>
        </w:tc>
      </w:tr>
      <w:tr w:rsidR="00162265" w:rsidRPr="00090435" w:rsidTr="00D256FA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090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 – дидактические пособия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Зимние виды спорта; Летние виды спорта; Распорядок дня.</w:t>
            </w:r>
          </w:p>
        </w:tc>
      </w:tr>
      <w:tr w:rsidR="00162265" w:rsidRPr="00090435" w:rsidTr="00D256F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5" w:rsidRPr="00090435" w:rsidRDefault="00162265" w:rsidP="00D256F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0435">
              <w:rPr>
                <w:rFonts w:ascii="Times New Roman" w:hAnsi="Times New Roman" w:cs="Times New Roman"/>
                <w:sz w:val="24"/>
                <w:szCs w:val="24"/>
              </w:rPr>
              <w:t>Зимние виды спорта; Летние виды спорта.</w:t>
            </w:r>
          </w:p>
        </w:tc>
      </w:tr>
    </w:tbl>
    <w:p w:rsidR="00162265" w:rsidRDefault="00162265" w:rsidP="001622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2265" w:rsidRDefault="00162265" w:rsidP="001622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Имеется </w:t>
      </w:r>
      <w:r w:rsidRPr="00AC7B38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AC7B38">
        <w:rPr>
          <w:rFonts w:ascii="Times New Roman" w:hAnsi="Times New Roman"/>
          <w:b/>
          <w:bCs/>
          <w:sz w:val="28"/>
          <w:szCs w:val="28"/>
        </w:rPr>
        <w:t>речень литературных, музыкальных, художественных, анимационных произведений для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D33D85">
        <w:rPr>
          <w:rFonts w:ascii="inherit" w:eastAsia="Times New Roman" w:hAnsi="inherit"/>
          <w:bCs/>
          <w:i/>
          <w:iCs/>
          <w:sz w:val="28"/>
          <w:szCs w:val="28"/>
        </w:rPr>
        <w:t xml:space="preserve">ФОП ДО </w:t>
      </w:r>
      <w:r w:rsidRPr="00D33D85">
        <w:rPr>
          <w:rFonts w:ascii="Times New Roman" w:eastAsia="Times New Roman" w:hAnsi="Times New Roman"/>
          <w:bCs/>
          <w:i/>
          <w:iCs/>
          <w:sz w:val="28"/>
          <w:szCs w:val="28"/>
        </w:rPr>
        <w:t>п.33.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  <w:r w:rsidRPr="00AC7B38">
        <w:rPr>
          <w:rFonts w:ascii="Times New Roman" w:hAnsi="Times New Roman"/>
          <w:b/>
          <w:bCs/>
          <w:sz w:val="28"/>
          <w:szCs w:val="28"/>
        </w:rPr>
        <w:t>.</w:t>
      </w:r>
    </w:p>
    <w:p w:rsidR="00D93552" w:rsidRDefault="00D93552" w:rsidP="00D93552">
      <w:pPr>
        <w:spacing w:after="0" w:line="240" w:lineRule="auto"/>
        <w:ind w:firstLine="5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2265" w:rsidRPr="006668BF" w:rsidRDefault="00162265" w:rsidP="001622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68BF">
        <w:rPr>
          <w:rFonts w:ascii="Times New Roman" w:hAnsi="Times New Roman"/>
          <w:b/>
          <w:sz w:val="28"/>
          <w:szCs w:val="28"/>
          <w:u w:val="single"/>
        </w:rPr>
        <w:t>Часть Программы, формируемая участниками образовательных отношений</w:t>
      </w:r>
    </w:p>
    <w:p w:rsidR="00162265" w:rsidRPr="00A55BFC" w:rsidRDefault="00162265" w:rsidP="001622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Организационный раздел </w:t>
      </w:r>
      <w:r w:rsidRPr="00A55BFC">
        <w:rPr>
          <w:rFonts w:ascii="Times New Roman" w:hAnsi="Times New Roman"/>
          <w:b/>
          <w:bCs/>
          <w:sz w:val="28"/>
          <w:szCs w:val="28"/>
        </w:rPr>
        <w:t>Парциальной программы дошкольного образования «Здравствуй, мир Белогорья» (образовательная область «Познавательное развитие») Л.В. Серых, Г.А. Репринцева представлен следующими разделами:</w:t>
      </w:r>
    </w:p>
    <w:p w:rsidR="00162265" w:rsidRPr="00A55BFC" w:rsidRDefault="00162265" w:rsidP="00162265">
      <w:pPr>
        <w:pStyle w:val="a3"/>
        <w:ind w:firstLine="709"/>
        <w:jc w:val="center"/>
        <w:rPr>
          <w:b/>
          <w:i/>
          <w:sz w:val="28"/>
          <w:szCs w:val="28"/>
          <w:lang w:eastAsia="ru-RU"/>
        </w:rPr>
      </w:pPr>
      <w:r w:rsidRPr="00A55BFC">
        <w:rPr>
          <w:b/>
          <w:i/>
          <w:sz w:val="28"/>
          <w:szCs w:val="28"/>
          <w:lang w:eastAsia="ru-RU"/>
        </w:rPr>
        <w:t>Информационное сопровождение программы</w:t>
      </w:r>
    </w:p>
    <w:p w:rsidR="00162265" w:rsidRPr="00A55BFC" w:rsidRDefault="00162265" w:rsidP="0016226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55BFC">
        <w:rPr>
          <w:sz w:val="28"/>
          <w:szCs w:val="28"/>
          <w:lang w:eastAsia="ru-RU"/>
        </w:rPr>
        <w:t>Информационное сопровождение программы содержит электронное методическое пособие для воспитателя и рабочую тетрадь для дошкольников. В электронном методическом пособии содержится информационное обеспечение для реализации программы воспитателями, специализированные консультации для родителей и педагогов. Рабочая тетрадь разработана с учетом возрастных особенностей и интересов детей, включает задания и упражнения для развития познавательного интереса, ситуационные задачи сравнения, анализа, синтеза.</w:t>
      </w:r>
    </w:p>
    <w:p w:rsidR="00162265" w:rsidRPr="00A55BFC" w:rsidRDefault="00162265" w:rsidP="00162265">
      <w:pPr>
        <w:pStyle w:val="a3"/>
        <w:ind w:firstLine="709"/>
        <w:jc w:val="center"/>
        <w:rPr>
          <w:b/>
          <w:bCs/>
          <w:i/>
          <w:sz w:val="28"/>
          <w:szCs w:val="28"/>
          <w:lang w:eastAsia="ru-RU"/>
        </w:rPr>
      </w:pPr>
      <w:r w:rsidRPr="00A55BFC">
        <w:rPr>
          <w:b/>
          <w:bCs/>
          <w:i/>
          <w:sz w:val="28"/>
          <w:szCs w:val="28"/>
          <w:lang w:eastAsia="ru-RU"/>
        </w:rPr>
        <w:t>Материально-техническое сопровождение программы</w:t>
      </w:r>
    </w:p>
    <w:p w:rsidR="00162265" w:rsidRPr="00A55BFC" w:rsidRDefault="00162265" w:rsidP="0016226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55BFC">
        <w:rPr>
          <w:sz w:val="28"/>
          <w:szCs w:val="28"/>
          <w:lang w:eastAsia="ru-RU"/>
        </w:rPr>
        <w:t>Для реализации программы используется оборудование для сюжетно-ролевых игр, дидактические куклы Белогор и Белогорочка.</w:t>
      </w:r>
    </w:p>
    <w:p w:rsidR="00162265" w:rsidRPr="00A55BFC" w:rsidRDefault="00162265" w:rsidP="00162265">
      <w:pPr>
        <w:pStyle w:val="a3"/>
        <w:ind w:firstLine="709"/>
        <w:jc w:val="center"/>
        <w:rPr>
          <w:b/>
          <w:i/>
          <w:iCs/>
          <w:sz w:val="28"/>
          <w:szCs w:val="28"/>
        </w:rPr>
      </w:pPr>
      <w:r w:rsidRPr="00A55BFC">
        <w:rPr>
          <w:b/>
          <w:i/>
          <w:iCs/>
          <w:sz w:val="28"/>
          <w:szCs w:val="28"/>
        </w:rPr>
        <w:t>Методическое обеспечение</w:t>
      </w:r>
      <w:r>
        <w:rPr>
          <w:b/>
          <w:i/>
          <w:iCs/>
          <w:sz w:val="28"/>
          <w:szCs w:val="28"/>
        </w:rPr>
        <w:t xml:space="preserve"> программы</w:t>
      </w:r>
    </w:p>
    <w:p w:rsidR="00162265" w:rsidRPr="00A55BFC" w:rsidRDefault="00162265" w:rsidP="00162265">
      <w:pPr>
        <w:pStyle w:val="a3"/>
        <w:ind w:firstLine="709"/>
        <w:jc w:val="both"/>
        <w:rPr>
          <w:sz w:val="28"/>
          <w:szCs w:val="28"/>
        </w:rPr>
      </w:pPr>
      <w:r w:rsidRPr="00A55BFC">
        <w:rPr>
          <w:sz w:val="28"/>
          <w:szCs w:val="28"/>
        </w:rPr>
        <w:lastRenderedPageBreak/>
        <w:t>Серых Л.В. Планирование образовательной деятельности по программе познавательного развития дошкольников «Здравствуй, мир Белогорья!»: методическое пособие / Л.В. Серых, Г.А. Махова, Е.А. Мережко, Ю.Н. Наседкина. – Белгород: ООО» Эпицентр», 2018. – 252с.</w:t>
      </w:r>
    </w:p>
    <w:p w:rsidR="00162265" w:rsidRDefault="00162265" w:rsidP="00162265">
      <w:pPr>
        <w:rPr>
          <w:lang w:eastAsia="en-US"/>
        </w:rPr>
      </w:pPr>
    </w:p>
    <w:p w:rsidR="00162265" w:rsidRPr="00A55BFC" w:rsidRDefault="00162265" w:rsidP="0016226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Организационный раздел </w:t>
      </w:r>
      <w:r w:rsidRPr="0065019F">
        <w:rPr>
          <w:rFonts w:ascii="Times New Roman" w:hAnsi="Times New Roman" w:cs="Times New Roman"/>
          <w:b/>
          <w:bCs/>
          <w:sz w:val="28"/>
          <w:szCs w:val="28"/>
        </w:rPr>
        <w:t>Парциальной программы</w:t>
      </w:r>
      <w:r w:rsidRPr="0065019F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«Играйте на здоровье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65019F">
        <w:rPr>
          <w:rFonts w:ascii="Times New Roman" w:hAnsi="Times New Roman" w:cs="Times New Roman"/>
          <w:b/>
          <w:sz w:val="28"/>
          <w:szCs w:val="28"/>
        </w:rPr>
        <w:t>»</w:t>
      </w:r>
      <w:r w:rsidRPr="006501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5BFC">
        <w:rPr>
          <w:rFonts w:ascii="Times New Roman" w:hAnsi="Times New Roman"/>
          <w:b/>
          <w:bCs/>
          <w:sz w:val="28"/>
          <w:szCs w:val="28"/>
        </w:rPr>
        <w:t>(образовательная область «</w:t>
      </w:r>
      <w:r>
        <w:rPr>
          <w:rFonts w:ascii="Times New Roman" w:hAnsi="Times New Roman"/>
          <w:b/>
          <w:bCs/>
          <w:sz w:val="28"/>
          <w:szCs w:val="28"/>
        </w:rPr>
        <w:t xml:space="preserve">Физическое </w:t>
      </w:r>
      <w:r w:rsidRPr="00A55BFC">
        <w:rPr>
          <w:rFonts w:ascii="Times New Roman" w:hAnsi="Times New Roman"/>
          <w:b/>
          <w:bCs/>
          <w:sz w:val="28"/>
          <w:szCs w:val="28"/>
        </w:rPr>
        <w:t xml:space="preserve"> развитие»)</w:t>
      </w:r>
      <w:r w:rsidRPr="0065019F">
        <w:rPr>
          <w:rFonts w:ascii="Times New Roman" w:hAnsi="Times New Roman" w:cs="Times New Roman"/>
          <w:b/>
          <w:sz w:val="28"/>
          <w:szCs w:val="28"/>
        </w:rPr>
        <w:t xml:space="preserve"> под редакци</w:t>
      </w:r>
      <w:r>
        <w:rPr>
          <w:rFonts w:ascii="Times New Roman" w:hAnsi="Times New Roman" w:cs="Times New Roman"/>
          <w:b/>
          <w:sz w:val="28"/>
          <w:szCs w:val="28"/>
        </w:rPr>
        <w:t>ей Л.Н.Волошиной, Т.В.Куриловой</w:t>
      </w:r>
      <w:r w:rsidRPr="006501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5BFC">
        <w:rPr>
          <w:rFonts w:ascii="Times New Roman" w:hAnsi="Times New Roman"/>
          <w:b/>
          <w:bCs/>
          <w:sz w:val="28"/>
          <w:szCs w:val="28"/>
        </w:rPr>
        <w:t>представлен следующими разделами:</w:t>
      </w:r>
    </w:p>
    <w:p w:rsidR="00162265" w:rsidRPr="0065019F" w:rsidRDefault="00162265" w:rsidP="00162265">
      <w:pPr>
        <w:pStyle w:val="a3"/>
        <w:ind w:firstLine="709"/>
        <w:jc w:val="center"/>
        <w:rPr>
          <w:b/>
          <w:i/>
          <w:sz w:val="28"/>
          <w:szCs w:val="28"/>
          <w:lang w:eastAsia="ru-RU"/>
        </w:rPr>
      </w:pPr>
      <w:r w:rsidRPr="00A55BFC">
        <w:rPr>
          <w:b/>
          <w:i/>
          <w:sz w:val="28"/>
          <w:szCs w:val="28"/>
          <w:lang w:eastAsia="ru-RU"/>
        </w:rPr>
        <w:t>Информационное сопровождение программы</w:t>
      </w:r>
    </w:p>
    <w:p w:rsidR="00162265" w:rsidRPr="0065019F" w:rsidRDefault="00162265" w:rsidP="0016226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9F">
        <w:rPr>
          <w:rFonts w:ascii="Times New Roman" w:hAnsi="Times New Roman" w:cs="Times New Roman"/>
          <w:color w:val="000000"/>
          <w:sz w:val="28"/>
          <w:szCs w:val="28"/>
        </w:rPr>
        <w:t>Программа построена на подвижных играх и игровых упражнениях, включающих самые разнообразные двигательные действия.</w:t>
      </w:r>
    </w:p>
    <w:p w:rsidR="00162265" w:rsidRPr="0065019F" w:rsidRDefault="00162265" w:rsidP="001622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9F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программы содержит презентации, созданные к каждому модулю программы и направленные на решение задач познавательного, социального, нравственного развития дошкольников. Информационная поддержка программы предусматривает несколько направлений: информационное обеспечение для реализации программы воспитателями, специализированные консультации для родителей и педагогов. </w:t>
      </w:r>
    </w:p>
    <w:p w:rsidR="00162265" w:rsidRPr="00A55BFC" w:rsidRDefault="00162265" w:rsidP="00162265">
      <w:pPr>
        <w:pStyle w:val="a3"/>
        <w:ind w:firstLine="709"/>
        <w:jc w:val="center"/>
        <w:rPr>
          <w:b/>
          <w:bCs/>
          <w:i/>
          <w:sz w:val="28"/>
          <w:szCs w:val="28"/>
          <w:lang w:eastAsia="ru-RU"/>
        </w:rPr>
      </w:pPr>
      <w:r w:rsidRPr="00A55BFC">
        <w:rPr>
          <w:b/>
          <w:bCs/>
          <w:i/>
          <w:sz w:val="28"/>
          <w:szCs w:val="28"/>
          <w:lang w:eastAsia="ru-RU"/>
        </w:rPr>
        <w:t>Материально-техническое сопровождение программы</w:t>
      </w:r>
    </w:p>
    <w:p w:rsidR="00162265" w:rsidRPr="0065019F" w:rsidRDefault="00162265" w:rsidP="001622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19F">
        <w:rPr>
          <w:rFonts w:ascii="Times New Roman" w:hAnsi="Times New Roman" w:cs="Times New Roman"/>
          <w:sz w:val="28"/>
          <w:szCs w:val="28"/>
        </w:rPr>
        <w:t>Предметно-игровая зона (физкультурно-оздоровительная), в состав которой входит 2спортивные площадки (одна с искуственным покрытием). Мелкие игровые зоны – городошная площадка, для подвижных игр. Все компоненты ФОС (физкультурно-оздоровительной среды) соотносятся между собой по содержанию, пространственному решению. Способом такого решения - «дорожка движения». Она включает: объекты для лазания, подлезания; препятствия для прыжков в длину, высоту; объекты для развития координации движения; атрибуты для развития мелкой сенсорики; объекты для бега, в том числе челночного; оборудование для метания.</w:t>
      </w:r>
    </w:p>
    <w:p w:rsidR="00162265" w:rsidRPr="00A55BFC" w:rsidRDefault="00162265" w:rsidP="00162265">
      <w:pPr>
        <w:pStyle w:val="a3"/>
        <w:ind w:firstLine="709"/>
        <w:jc w:val="center"/>
        <w:rPr>
          <w:b/>
          <w:i/>
          <w:iCs/>
          <w:sz w:val="28"/>
          <w:szCs w:val="28"/>
        </w:rPr>
      </w:pPr>
      <w:r w:rsidRPr="00A55BFC">
        <w:rPr>
          <w:b/>
          <w:i/>
          <w:iCs/>
          <w:sz w:val="28"/>
          <w:szCs w:val="28"/>
        </w:rPr>
        <w:t>Методическое обеспечение</w:t>
      </w:r>
      <w:r>
        <w:rPr>
          <w:b/>
          <w:i/>
          <w:iCs/>
          <w:sz w:val="28"/>
          <w:szCs w:val="28"/>
        </w:rPr>
        <w:t xml:space="preserve"> программы</w:t>
      </w:r>
    </w:p>
    <w:p w:rsidR="00162265" w:rsidRPr="0065019F" w:rsidRDefault="00162265" w:rsidP="0016226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19F">
        <w:rPr>
          <w:rFonts w:ascii="Times New Roman" w:hAnsi="Times New Roman" w:cs="Times New Roman"/>
          <w:color w:val="000000"/>
          <w:sz w:val="28"/>
          <w:szCs w:val="28"/>
        </w:rPr>
        <w:t xml:space="preserve">Волошина Л.Н., Курилова Т.В. Играйте на здоровье! Программа и технология физического воспитания детей 3- 7 лет. Б.: </w:t>
      </w:r>
      <w:r w:rsidRPr="00D12F4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Издательский центр «Вентана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12F4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D12F4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Граф», 2015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224</w:t>
      </w:r>
      <w:r w:rsidRPr="0065019F">
        <w:rPr>
          <w:rFonts w:ascii="Times New Roman" w:hAnsi="Times New Roman" w:cs="Times New Roman"/>
          <w:color w:val="000000"/>
          <w:sz w:val="28"/>
          <w:szCs w:val="28"/>
        </w:rPr>
        <w:t xml:space="preserve"> — с.</w:t>
      </w:r>
    </w:p>
    <w:p w:rsidR="00162265" w:rsidRPr="00CE01D7" w:rsidRDefault="00162265" w:rsidP="0016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1D7">
        <w:rPr>
          <w:rFonts w:ascii="Times New Roman" w:hAnsi="Times New Roman"/>
          <w:sz w:val="28"/>
          <w:szCs w:val="28"/>
        </w:rPr>
        <w:t>Волошина Л.Н., Ковалевский А.К. Играем в городки. Программа и технология обучения дошкольников игре городки: 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1D7">
        <w:rPr>
          <w:rFonts w:ascii="Times New Roman" w:hAnsi="Times New Roman"/>
          <w:sz w:val="28"/>
          <w:szCs w:val="28"/>
        </w:rPr>
        <w:t>- методическое пособие.</w:t>
      </w:r>
    </w:p>
    <w:p w:rsidR="00162265" w:rsidRDefault="00162265" w:rsidP="00162265">
      <w:pPr>
        <w:spacing w:after="0" w:line="253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2265" w:rsidRPr="00436F1D" w:rsidRDefault="00162265" w:rsidP="00162265">
      <w:pPr>
        <w:spacing w:after="0" w:line="253" w:lineRule="auto"/>
        <w:ind w:left="142"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436F1D">
        <w:rPr>
          <w:rFonts w:ascii="Times New Roman" w:hAnsi="Times New Roman"/>
          <w:b/>
          <w:sz w:val="28"/>
          <w:szCs w:val="28"/>
        </w:rPr>
        <w:t xml:space="preserve">Парциальная программа познавательного развития дошкольников </w:t>
      </w:r>
      <w:r w:rsidRPr="00436F1D">
        <w:rPr>
          <w:rFonts w:ascii="Times New Roman" w:hAnsi="Times New Roman"/>
          <w:b/>
          <w:bCs/>
          <w:sz w:val="28"/>
          <w:szCs w:val="28"/>
        </w:rPr>
        <w:t xml:space="preserve">Алгоритмика </w:t>
      </w:r>
      <w:r w:rsidRPr="00436F1D">
        <w:rPr>
          <w:rFonts w:ascii="Times New Roman" w:eastAsia="Microsoft Sans Serif" w:hAnsi="Times New Roman"/>
          <w:b/>
          <w:sz w:val="28"/>
          <w:szCs w:val="28"/>
        </w:rPr>
        <w:t xml:space="preserve">Развитие </w:t>
      </w:r>
      <w:r w:rsidRPr="00436F1D">
        <w:rPr>
          <w:rFonts w:ascii="Times New Roman" w:eastAsia="Arial" w:hAnsi="Times New Roman"/>
          <w:b/>
          <w:sz w:val="28"/>
          <w:szCs w:val="28"/>
        </w:rPr>
        <w:t xml:space="preserve">логического </w:t>
      </w:r>
      <w:r w:rsidRPr="00436F1D">
        <w:rPr>
          <w:rFonts w:ascii="Times New Roman" w:eastAsia="Microsoft Sans Serif" w:hAnsi="Times New Roman"/>
          <w:b/>
          <w:sz w:val="28"/>
          <w:szCs w:val="28"/>
        </w:rPr>
        <w:t xml:space="preserve">и </w:t>
      </w:r>
      <w:r w:rsidRPr="00436F1D">
        <w:rPr>
          <w:rFonts w:ascii="Times New Roman" w:eastAsia="Arial" w:hAnsi="Times New Roman"/>
          <w:b/>
          <w:sz w:val="28"/>
          <w:szCs w:val="28"/>
        </w:rPr>
        <w:t xml:space="preserve">алгоритмического </w:t>
      </w:r>
      <w:r w:rsidRPr="00436F1D">
        <w:rPr>
          <w:rFonts w:ascii="Times New Roman" w:eastAsia="Microsoft Sans Serif" w:hAnsi="Times New Roman"/>
          <w:b/>
          <w:sz w:val="28"/>
          <w:szCs w:val="28"/>
        </w:rPr>
        <w:t xml:space="preserve">мышления детей 6–7 лет </w:t>
      </w:r>
      <w:r w:rsidRPr="00436F1D">
        <w:rPr>
          <w:rFonts w:ascii="Times New Roman" w:hAnsi="Times New Roman"/>
          <w:b/>
          <w:sz w:val="28"/>
          <w:szCs w:val="28"/>
        </w:rPr>
        <w:t>парциальная программа — Москва: Просвещение, 2023</w:t>
      </w:r>
    </w:p>
    <w:p w:rsidR="00162265" w:rsidRDefault="00162265" w:rsidP="00162265">
      <w:pPr>
        <w:pStyle w:val="a3"/>
        <w:ind w:firstLine="709"/>
        <w:jc w:val="center"/>
        <w:rPr>
          <w:b/>
          <w:bCs/>
          <w:i/>
          <w:sz w:val="28"/>
          <w:szCs w:val="28"/>
          <w:lang w:eastAsia="ru-RU"/>
        </w:rPr>
      </w:pPr>
    </w:p>
    <w:p w:rsidR="00162265" w:rsidRPr="00A55BFC" w:rsidRDefault="00162265" w:rsidP="00162265">
      <w:pPr>
        <w:pStyle w:val="a3"/>
        <w:ind w:firstLine="709"/>
        <w:jc w:val="center"/>
        <w:rPr>
          <w:b/>
          <w:bCs/>
          <w:i/>
          <w:sz w:val="28"/>
          <w:szCs w:val="28"/>
          <w:lang w:eastAsia="ru-RU"/>
        </w:rPr>
      </w:pPr>
      <w:r w:rsidRPr="00A55BFC">
        <w:rPr>
          <w:b/>
          <w:bCs/>
          <w:i/>
          <w:sz w:val="28"/>
          <w:szCs w:val="28"/>
          <w:lang w:eastAsia="ru-RU"/>
        </w:rPr>
        <w:t>Материально-техническое сопровождение программы</w:t>
      </w:r>
    </w:p>
    <w:p w:rsidR="00162265" w:rsidRPr="00E75D25" w:rsidRDefault="00162265" w:rsidP="00162265">
      <w:pPr>
        <w:spacing w:after="5" w:line="254" w:lineRule="auto"/>
        <w:ind w:left="142" w:right="1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Реализация Программы предусматривает оснащённость образовательного процесса материально-техническим оборудованием и учебно­методическими материалами, такими как: </w:t>
      </w:r>
    </w:p>
    <w:p w:rsidR="00162265" w:rsidRPr="00E75D25" w:rsidRDefault="00162265" w:rsidP="00162265">
      <w:pPr>
        <w:spacing w:after="5" w:line="254" w:lineRule="auto"/>
        <w:ind w:left="142" w:right="1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планшет у каждого ребёнка (планшеты прилагаются к Программе или предварительно закупаются отдельно)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/>
        </w:rPr>
        <w:footnoteReference w:id="2"/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162265" w:rsidRPr="00E75D25" w:rsidRDefault="00162265" w:rsidP="00162265">
      <w:pPr>
        <w:spacing w:after="5" w:line="254" w:lineRule="auto"/>
        <w:ind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2.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доступ к электронно­образовательному ресурсу (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https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lms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algoritmi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­ 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ka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);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методические рекомендации и инструкция по подготовке к занятию </w:t>
      </w:r>
    </w:p>
    <w:p w:rsidR="00162265" w:rsidRPr="00E75D25" w:rsidRDefault="00162265" w:rsidP="00162265">
      <w:pPr>
        <w:spacing w:after="5" w:line="254" w:lineRule="auto"/>
        <w:ind w:left="142" w:right="11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(размещены на платформе: 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https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lms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algoritmika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org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);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раздаточный материал;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задачи для работы с раздаточным материалом;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комиксы;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дидактические карточки; </w:t>
      </w:r>
    </w:p>
    <w:p w:rsidR="00162265" w:rsidRPr="00E75D25" w:rsidRDefault="00162265" w:rsidP="00162265">
      <w:pPr>
        <w:spacing w:after="5" w:line="254" w:lineRule="auto"/>
        <w:ind w:left="709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8.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карточки команд 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Scratch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75D2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Jr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162265" w:rsidRPr="00165A33" w:rsidRDefault="00162265" w:rsidP="00162265">
      <w:pPr>
        <w:pStyle w:val="a3"/>
        <w:rPr>
          <w:sz w:val="28"/>
          <w:szCs w:val="28"/>
        </w:rPr>
      </w:pPr>
      <w:r w:rsidRPr="00165A33">
        <w:rPr>
          <w:sz w:val="28"/>
          <w:szCs w:val="28"/>
        </w:rPr>
        <w:t xml:space="preserve">          9.демонстрационный материал для оформления доски; </w:t>
      </w:r>
    </w:p>
    <w:p w:rsidR="00162265" w:rsidRPr="00165A33" w:rsidRDefault="00162265" w:rsidP="00162265">
      <w:pPr>
        <w:pStyle w:val="a3"/>
        <w:rPr>
          <w:sz w:val="28"/>
          <w:szCs w:val="28"/>
        </w:rPr>
      </w:pPr>
      <w:r w:rsidRPr="00165A33">
        <w:rPr>
          <w:sz w:val="28"/>
          <w:szCs w:val="28"/>
        </w:rPr>
        <w:t xml:space="preserve">        10.инструкция по работе с демонстрационным материалом; </w:t>
      </w:r>
    </w:p>
    <w:p w:rsidR="00162265" w:rsidRDefault="00162265" w:rsidP="00162265">
      <w:pPr>
        <w:spacing w:after="209" w:line="254" w:lineRule="auto"/>
        <w:ind w:left="506" w:right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E75D2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E75D25">
        <w:rPr>
          <w:rFonts w:ascii="Times New Roman" w:eastAsia="Times New Roman" w:hAnsi="Times New Roman"/>
          <w:color w:val="000000"/>
          <w:sz w:val="28"/>
          <w:szCs w:val="28"/>
        </w:rPr>
        <w:t xml:space="preserve">перечень физических разминок. </w:t>
      </w:r>
    </w:p>
    <w:p w:rsidR="00162265" w:rsidRDefault="00162265" w:rsidP="00162265">
      <w:pPr>
        <w:pStyle w:val="a3"/>
        <w:ind w:firstLine="709"/>
        <w:jc w:val="center"/>
        <w:rPr>
          <w:b/>
          <w:sz w:val="28"/>
          <w:szCs w:val="28"/>
        </w:rPr>
      </w:pPr>
      <w:r w:rsidRPr="00B73B74">
        <w:rPr>
          <w:b/>
          <w:sz w:val="28"/>
          <w:szCs w:val="28"/>
        </w:rPr>
        <w:t>Методическое обеспечение программы</w:t>
      </w:r>
    </w:p>
    <w:p w:rsidR="00162265" w:rsidRPr="00B73B74" w:rsidRDefault="00162265" w:rsidP="00162265">
      <w:pPr>
        <w:pStyle w:val="a3"/>
        <w:ind w:firstLine="709"/>
        <w:jc w:val="center"/>
        <w:rPr>
          <w:b/>
          <w:sz w:val="28"/>
          <w:szCs w:val="28"/>
        </w:rPr>
      </w:pP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Абраменкова В. В. Во что играют наши дети? Игрушка и АнтиИгрушка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 Москва: Яуза: Эксмо: Лепта Книга, 2006 — 640 с. </w:t>
      </w: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Антошин М. К. Учимся работать на компьютере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 Москва: Айрис Пресс, 2007. — 128 с. </w:t>
      </w: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Белавина И. Г. Восприятие ребёнком компьютера и компьютерных иг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 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[Электронный ресурс] // 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https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hr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­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portal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Булгакова Н. Н. Знакомство с компьютером в детском саду /</w:t>
      </w: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Вальчук, Н. Компьютерная программа «Грамотей» / Н. Вальчук [Электрон­ ный ресурс] // 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URL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https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obruch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F356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62265" w:rsidRPr="00FF3567" w:rsidRDefault="00162265" w:rsidP="00162265">
      <w:pPr>
        <w:spacing w:after="4" w:line="269" w:lineRule="auto"/>
        <w:ind w:left="531" w:right="2" w:hanging="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6.</w:t>
      </w:r>
      <w:r w:rsidRPr="00FF3567">
        <w:rPr>
          <w:rFonts w:ascii="Times New Roman" w:eastAsia="Times New Roman" w:hAnsi="Times New Roman"/>
          <w:color w:val="000000"/>
          <w:sz w:val="28"/>
          <w:szCs w:val="28"/>
        </w:rPr>
        <w:t xml:space="preserve">Горвиц Ю. М. Зачем малышам компьютер? Детский сад от А до Я. — 2003. — № 1. — С. 126—130. </w:t>
      </w:r>
    </w:p>
    <w:p w:rsidR="00162265" w:rsidRPr="003834B3" w:rsidRDefault="00162265" w:rsidP="00162265">
      <w:pPr>
        <w:spacing w:after="4" w:line="269" w:lineRule="auto"/>
        <w:ind w:left="531" w:right="2" w:hanging="10"/>
        <w:rPr>
          <w:rFonts w:ascii="Times New Roman" w:eastAsia="Times New Roman" w:hAnsi="Times New Roman"/>
          <w:color w:val="000000"/>
          <w:sz w:val="20"/>
        </w:rPr>
      </w:pPr>
      <w:r w:rsidRPr="00B73B74">
        <w:rPr>
          <w:rFonts w:ascii="Times New Roman" w:eastAsia="Times New Roman" w:hAnsi="Times New Roman"/>
          <w:color w:val="000000"/>
          <w:sz w:val="28"/>
          <w:szCs w:val="28"/>
        </w:rPr>
        <w:t>7. И. Д. Коган, В. В. Леонас. Эта книга без затей про компьютер для детей /— Москва: Педагогика, 1999. — 64 с.</w:t>
      </w:r>
      <w:r w:rsidRPr="00B73B74">
        <w:rPr>
          <w:rFonts w:ascii="Times New Roman" w:eastAsia="Times New Roman" w:hAnsi="Times New Roman"/>
          <w:color w:val="000000"/>
          <w:sz w:val="18"/>
        </w:rPr>
        <w:t xml:space="preserve"> </w:t>
      </w:r>
    </w:p>
    <w:p w:rsidR="000614BE" w:rsidRDefault="000614BE" w:rsidP="000614BE">
      <w:pPr>
        <w:pStyle w:val="Default"/>
        <w:rPr>
          <w:sz w:val="28"/>
          <w:szCs w:val="28"/>
        </w:rPr>
      </w:pPr>
    </w:p>
    <w:p w:rsidR="00162265" w:rsidRPr="004E5AF0" w:rsidRDefault="00162265" w:rsidP="0016226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Оснащение дополнительных помещений для оказания образовательных услуг</w:t>
      </w:r>
    </w:p>
    <w:p w:rsidR="00162265" w:rsidRDefault="00162265" w:rsidP="001622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137"/>
      </w:tblGrid>
      <w:tr w:rsidR="00162265" w:rsidRPr="00EA6521" w:rsidTr="00162265">
        <w:trPr>
          <w:trHeight w:val="560"/>
        </w:trPr>
        <w:tc>
          <w:tcPr>
            <w:tcW w:w="2258" w:type="dxa"/>
            <w:shd w:val="clear" w:color="auto" w:fill="auto"/>
          </w:tcPr>
          <w:p w:rsidR="00162265" w:rsidRPr="00EA6521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A6521">
              <w:rPr>
                <w:rFonts w:ascii="Times New Roman" w:hAnsi="Times New Roman"/>
                <w:b/>
                <w:sz w:val="26"/>
                <w:szCs w:val="26"/>
              </w:rPr>
              <w:t xml:space="preserve">Физкультурный зал 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C3">
              <w:rPr>
                <w:rFonts w:ascii="Times New Roman" w:hAnsi="Times New Roman"/>
                <w:sz w:val="24"/>
                <w:szCs w:val="24"/>
              </w:rPr>
              <w:t xml:space="preserve">дуги для подлезания, скакалки гимнастические, скамейки гимнастические, мячи,  мячи футбольные, мячи волейбольные, мячи баскетбольные, булавы, городки, мягкие щиты, </w:t>
            </w:r>
            <w:r w:rsidRPr="00C563C3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гимнастические палки, канат для перетягивания, гантели, обручи, тоннель с обручем, лыжи, велосипеды, стенка гимнастическая, тренажеры детские, клюшки, шайбы, ракетки для бадминтона, воланы, держатели универсальные, доска наклонная, кольцебросы, корзины с крышками, ракетки и мячи для настольного тенниса..</w:t>
            </w:r>
          </w:p>
        </w:tc>
      </w:tr>
      <w:tr w:rsidR="00162265" w:rsidRPr="00EA6521" w:rsidTr="00162265">
        <w:trPr>
          <w:trHeight w:val="1268"/>
        </w:trPr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Музыкальное оборудование, атрибуты для театра, проведения социально-значимых акций, детские музыкальные инструменты, мультимедийная техника, телевизор, диски и другие носители со специальными программами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EA6521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Кабинет по ПДД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C3">
              <w:rPr>
                <w:rFonts w:ascii="Times New Roman" w:hAnsi="Times New Roman"/>
                <w:sz w:val="24"/>
                <w:szCs w:val="24"/>
              </w:rPr>
              <w:t>Дорожные знаки, машины, светофоры, макеты улиц, развивающие игры, картотека игр по пдд, лепбуки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STEM -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лаборатория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C3">
              <w:rPr>
                <w:rFonts w:ascii="Times New Roman" w:hAnsi="Times New Roman"/>
                <w:sz w:val="24"/>
                <w:szCs w:val="24"/>
              </w:rPr>
              <w:t>Шесть образовательных модулей</w:t>
            </w:r>
          </w:p>
        </w:tc>
      </w:tr>
      <w:tr w:rsidR="00162265" w:rsidRPr="00EA6521" w:rsidTr="00162265">
        <w:trPr>
          <w:trHeight w:val="880"/>
        </w:trPr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t>Холлы и коридорные</w:t>
            </w:r>
            <w:r w:rsidRPr="00F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t>пролёты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учителя - логопеда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(зеркало, дидактические игры и пособия) Ноутбук -1, Логопедическое обследование детей (В.М. Якименко), методика развития и коррекции речи детей 4-8 лет ЛОГО программно- индикаторный комплекс для профилактики и корррекции речевых нарушений методом БОС, развивающе-коррекционный комплекс с видеобиоуправлением «буквы, цифры, цвет»; набор методических материалов для развития коррекции восприятия детей «тактильное домино»; набор методических материалов для развития коррекции восприятия детей для дошкольного возраста Сенсорный ящик,игры для коррекции речевой сферы, таблицы, азбука разных видов (картонная, магнитная), картотеки,  дидактический материал для</w:t>
            </w:r>
            <w:r w:rsidRPr="00C563C3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 постановки звуков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E1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диагностики и коррекции психофизических процессов, магнитофон.</w:t>
            </w:r>
            <w:r>
              <w:t xml:space="preserve"> </w:t>
            </w:r>
            <w:r w:rsidRPr="001159AF">
              <w:rPr>
                <w:rFonts w:ascii="Times New Roman" w:hAnsi="Times New Roman" w:cs="Times New Roman"/>
                <w:sz w:val="24"/>
                <w:szCs w:val="24"/>
              </w:rPr>
              <w:t>Ноутбук -1, программно-индикаторный комплекс «Волна», музыкальный центр Набор компакт – дисков для релаксации (5шт.), диагностика познавательного развития детей раннего возраста (методика Стребелевой Е.А.), тест Д.Векслера в адаптации М.Н.Ильиной, методика диагностики и коррекции конструктивной деятельности, базовый комплект автомотизированной психодиагностики «игры с тенями», игры с Тимом, развивающе-коррекционная методика с видеобиоуправлением МИО – 02 программно – индикаторный комплекс для тренировкидвигательных навыков методом БОС</w:t>
            </w:r>
          </w:p>
        </w:tc>
      </w:tr>
      <w:tr w:rsidR="00162265" w:rsidRPr="00EA6521" w:rsidTr="00D256FA">
        <w:tc>
          <w:tcPr>
            <w:tcW w:w="2258" w:type="dxa"/>
            <w:shd w:val="clear" w:color="auto" w:fill="auto"/>
          </w:tcPr>
          <w:p w:rsidR="00162265" w:rsidRPr="00FD6E11" w:rsidRDefault="00162265" w:rsidP="00D25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комната</w:t>
            </w:r>
          </w:p>
        </w:tc>
        <w:tc>
          <w:tcPr>
            <w:tcW w:w="7137" w:type="dxa"/>
            <w:shd w:val="clear" w:color="auto" w:fill="auto"/>
          </w:tcPr>
          <w:p w:rsidR="00162265" w:rsidRPr="00C563C3" w:rsidRDefault="00162265" w:rsidP="00D25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Тест родительских отношений (локальная версия)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енсорика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 xml:space="preserve"> наборы методических материалов для развития и коррекции восприятия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терапия» коррекционно-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развивающий комплекс с видеорегистрацией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азвивающе – коррекционный комплекс с видеобиоупровлением «возьми и сделай»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C563C3">
              <w:rPr>
                <w:rFonts w:ascii="Times New Roman" w:hAnsi="Times New Roman" w:cs="Times New Roman"/>
                <w:sz w:val="24"/>
                <w:szCs w:val="24"/>
              </w:rPr>
              <w:t>кватор программно-индикаторный комплекс для обучения навыкам психофизиологическрой саморегуляции.</w:t>
            </w:r>
          </w:p>
        </w:tc>
      </w:tr>
    </w:tbl>
    <w:p w:rsidR="00162265" w:rsidRPr="003B3330" w:rsidRDefault="00162265" w:rsidP="001622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3330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   На территории оборудованы: 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исследовательская лаборатория «Юные исследователи»;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метеоплощадка;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альпийская горка;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экологическая тропа «Удивительное рядом»;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военно-патриотический уголок «Мы помним, мы гордимся»;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тематический уголок сказок «Там на неведомых дорожках»;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тематический уголок «Сельское подворье»;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аромауголок «Зеленная аптека»;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театральный уголок «Волшебный мир театра»;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огород;</w:t>
      </w:r>
    </w:p>
    <w:p w:rsidR="00162265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7493B">
        <w:rPr>
          <w:rFonts w:ascii="Times New Roman" w:eastAsia="Times New Roman" w:hAnsi="Times New Roman"/>
          <w:sz w:val="28"/>
          <w:szCs w:val="28"/>
        </w:rPr>
        <w:t>уголок старинного быта «Вещей забытых голоса»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62265" w:rsidRPr="0047493B" w:rsidRDefault="00162265" w:rsidP="00162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площадка  по ПДД «Юные инспектора дорожного движения».</w:t>
      </w:r>
    </w:p>
    <w:p w:rsidR="004725E9" w:rsidRPr="00162265" w:rsidRDefault="004725E9" w:rsidP="00162265">
      <w:pPr>
        <w:shd w:val="clear" w:color="auto" w:fill="FFFFFF" w:themeFill="background1"/>
      </w:pPr>
    </w:p>
    <w:sectPr w:rsidR="004725E9" w:rsidRPr="00162265" w:rsidSect="00D935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80" w:rsidRDefault="00483A80" w:rsidP="00162265">
      <w:pPr>
        <w:spacing w:after="0" w:line="240" w:lineRule="auto"/>
      </w:pPr>
      <w:r>
        <w:separator/>
      </w:r>
    </w:p>
  </w:endnote>
  <w:endnote w:type="continuationSeparator" w:id="1">
    <w:p w:rsidR="00483A80" w:rsidRDefault="00483A80" w:rsidP="001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80" w:rsidRDefault="00483A80" w:rsidP="00162265">
      <w:pPr>
        <w:spacing w:after="0" w:line="240" w:lineRule="auto"/>
      </w:pPr>
      <w:r>
        <w:separator/>
      </w:r>
    </w:p>
  </w:footnote>
  <w:footnote w:type="continuationSeparator" w:id="1">
    <w:p w:rsidR="00483A80" w:rsidRDefault="00483A80" w:rsidP="00162265">
      <w:pPr>
        <w:spacing w:after="0" w:line="240" w:lineRule="auto"/>
      </w:pPr>
      <w:r>
        <w:continuationSeparator/>
      </w:r>
    </w:p>
  </w:footnote>
  <w:footnote w:id="2">
    <w:p w:rsidR="00162265" w:rsidRPr="00525CEC" w:rsidRDefault="00162265" w:rsidP="00162265">
      <w:pPr>
        <w:pStyle w:val="footnotedescription"/>
        <w:spacing w:line="227" w:lineRule="auto"/>
        <w:ind w:left="394" w:hanging="286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6BB"/>
    <w:multiLevelType w:val="hybridMultilevel"/>
    <w:tmpl w:val="22A8EB64"/>
    <w:lvl w:ilvl="0" w:tplc="535A12E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pacing w:val="-4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589"/>
    <w:multiLevelType w:val="hybridMultilevel"/>
    <w:tmpl w:val="F73C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02F7"/>
    <w:multiLevelType w:val="hybridMultilevel"/>
    <w:tmpl w:val="ECE2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45BC9"/>
    <w:multiLevelType w:val="hybridMultilevel"/>
    <w:tmpl w:val="4702742A"/>
    <w:lvl w:ilvl="0" w:tplc="06761A1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4FAF403A"/>
    <w:multiLevelType w:val="hybridMultilevel"/>
    <w:tmpl w:val="8154D5DC"/>
    <w:lvl w:ilvl="0" w:tplc="C39A8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6">
    <w:nsid w:val="54CB424E"/>
    <w:multiLevelType w:val="hybridMultilevel"/>
    <w:tmpl w:val="DD6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4BE"/>
    <w:rsid w:val="000614BE"/>
    <w:rsid w:val="00162265"/>
    <w:rsid w:val="003604D1"/>
    <w:rsid w:val="004725E9"/>
    <w:rsid w:val="00483A80"/>
    <w:rsid w:val="004B1BF8"/>
    <w:rsid w:val="006662AD"/>
    <w:rsid w:val="00834782"/>
    <w:rsid w:val="00A33AB3"/>
    <w:rsid w:val="00B13702"/>
    <w:rsid w:val="00D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552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360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604D1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link w:val="a6"/>
    <w:uiPriority w:val="99"/>
    <w:qFormat/>
    <w:rsid w:val="00D93552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D93552"/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rsid w:val="00D93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935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footnotedescription">
    <w:name w:val="footnote description"/>
    <w:next w:val="a"/>
    <w:link w:val="footnotedescriptionChar"/>
    <w:hidden/>
    <w:rsid w:val="00162265"/>
    <w:pPr>
      <w:spacing w:after="0" w:line="259" w:lineRule="auto"/>
      <w:ind w:left="110"/>
    </w:pPr>
    <w:rPr>
      <w:rFonts w:ascii="Times New Roman" w:eastAsia="Times New Roman" w:hAnsi="Times New Roman" w:cs="Times New Roman"/>
      <w:color w:val="000000"/>
      <w:sz w:val="19"/>
      <w:lang w:val="en-US" w:eastAsia="en-US"/>
    </w:rPr>
  </w:style>
  <w:style w:type="character" w:customStyle="1" w:styleId="footnotedescriptionChar">
    <w:name w:val="footnote description Char"/>
    <w:link w:val="footnotedescription"/>
    <w:rsid w:val="00162265"/>
    <w:rPr>
      <w:rFonts w:ascii="Times New Roman" w:eastAsia="Times New Roman" w:hAnsi="Times New Roman" w:cs="Times New Roman"/>
      <w:color w:val="000000"/>
      <w:sz w:val="19"/>
      <w:lang w:val="en-US" w:eastAsia="en-US"/>
    </w:rPr>
  </w:style>
  <w:style w:type="character" w:customStyle="1" w:styleId="apple-converted-space">
    <w:name w:val="apple-converted-space"/>
    <w:basedOn w:val="a0"/>
    <w:rsid w:val="001622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4321</Words>
  <Characters>24632</Characters>
  <Application>Microsoft Office Word</Application>
  <DocSecurity>0</DocSecurity>
  <Lines>205</Lines>
  <Paragraphs>57</Paragraphs>
  <ScaleCrop>false</ScaleCrop>
  <Company>Microsoft</Company>
  <LinksUpToDate>false</LinksUpToDate>
  <CharactersWithSpaces>28896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</cp:revision>
  <dcterms:created xsi:type="dcterms:W3CDTF">2024-02-27T14:00:00Z</dcterms:created>
  <dcterms:modified xsi:type="dcterms:W3CDTF">2024-02-28T08:51:00Z</dcterms:modified>
</cp:coreProperties>
</file>